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F2" w:rsidRPr="00C64283" w:rsidRDefault="005738B5" w:rsidP="00C64283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РЕКОМЕНДАЦИИ</w:t>
      </w:r>
    </w:p>
    <w:p w:rsidR="004D6BF2" w:rsidRPr="00C64283" w:rsidRDefault="00D550D5" w:rsidP="00C64283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</w:t>
      </w:r>
      <w:r w:rsidR="004D6BF2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ФОРМ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ИРОВАНИЯ</w:t>
      </w:r>
      <w:r w:rsidR="004D6BF2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ЭЛЕКТРОННЫХ ДОКУМЕНТОВ, ПРЕДСТАВЛЯЕМЫХ</w:t>
      </w:r>
    </w:p>
    <w:p w:rsidR="004D6BF2" w:rsidRPr="00C64283" w:rsidRDefault="004D6BF2" w:rsidP="00C64283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ПРОВЕДЕНИЯ ГОСУДАРСТВЕННОЙ ЭКСПЕРТИЗЫ ПРОЕКТНОЙ</w:t>
      </w:r>
    </w:p>
    <w:p w:rsidR="004D6BF2" w:rsidRDefault="004D6BF2" w:rsidP="00C64283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ДОКУМЕНТАЦИИ И (ИЛИ) РЕЗУЛЬТАТОВ ИНЖЕНЕРНЫХ ИЗЫСКАНИЙ</w:t>
      </w:r>
    </w:p>
    <w:p w:rsidR="009D1AEE" w:rsidRPr="00C64283" w:rsidRDefault="009D1AEE" w:rsidP="00C64283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(ред. от 16.03.2017)</w:t>
      </w:r>
    </w:p>
    <w:p w:rsidR="004D6BF2" w:rsidRDefault="004D6BF2" w:rsidP="00C64283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4183" w:rsidRPr="00C64283" w:rsidRDefault="00214183" w:rsidP="00C64283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D6BF2" w:rsidRPr="00C64283" w:rsidRDefault="004D6BF2" w:rsidP="00C64283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D6BF2" w:rsidRPr="00C64283" w:rsidRDefault="004D6B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proofErr w:type="gramStart"/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Настоящие </w:t>
      </w:r>
      <w:r w:rsidR="00D550D5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рекомендации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A4BAE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формированию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электронных документов, представляемых </w:t>
      </w:r>
      <w:r w:rsidR="006A4BAE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СПб ГАУ «ЦГЭ» 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проведения государственной экспертизы проектной документации и (или) результатов инженерных изысканий</w:t>
      </w:r>
      <w:r w:rsidR="00D550D5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разработаны</w:t>
      </w:r>
      <w:r w:rsidR="00203973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550D5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основании Требований 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D550D5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изысканий, утвержд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D550D5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нных приказом Министерства строительства и жилищно-коммунального хозяйства Российской Федерации от 21.11.2014 № 728/пр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:rsidR="008954F6" w:rsidRPr="00C64283" w:rsidRDefault="00586623" w:rsidP="008954F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Общие требования </w:t>
      </w:r>
      <w:r w:rsidR="00B4768C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составу проектной документации и содержанию разделов приведены в  </w:t>
      </w:r>
      <w:r w:rsidR="008954F6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Положении о составе проектной документации и требованиях к их содержанию, утвержд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8954F6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нном 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8954F6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остановлением Правительства Российской Федерации 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8954F6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16.02.2008 № </w:t>
      </w:r>
      <w:r w:rsidR="008954F6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87. Для удобства 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подготовки, загрузки</w:t>
      </w:r>
      <w:r w:rsidR="006A4BAE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последующей экспертизы проектной документации и результатов инженерных изысканий </w:t>
      </w:r>
      <w:r w:rsidR="008954F6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настоящими рекомендациями предложено изменение по оформлению отдельных разделов проектной документации.</w:t>
      </w:r>
    </w:p>
    <w:p w:rsidR="004D6BF2" w:rsidRPr="00C64283" w:rsidRDefault="004D6B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P47"/>
      <w:bookmarkEnd w:id="0"/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Электронные документы на государственную экспертизу 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t>могут быть предоставлены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следующих форматах:</w:t>
      </w:r>
    </w:p>
    <w:p w:rsidR="00C955EA" w:rsidRPr="00BC7F96" w:rsidRDefault="00C955EA" w:rsidP="00C955E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 по проектной документации и 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>или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результатам инженерных изысканий, 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исключением раздела «сметная документация»:</w:t>
      </w:r>
    </w:p>
    <w:p w:rsidR="004D6BF2" w:rsidRPr="00C64283" w:rsidRDefault="004D6B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</w:t>
      </w:r>
      <w:proofErr w:type="spellStart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pdf</w:t>
      </w:r>
      <w:proofErr w:type="spellEnd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rtf</w:t>
      </w:r>
      <w:proofErr w:type="spellEnd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doc</w:t>
      </w:r>
      <w:proofErr w:type="spellEnd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docx</w:t>
      </w:r>
      <w:proofErr w:type="spellEnd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xls</w:t>
      </w:r>
      <w:proofErr w:type="spellEnd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xlsx</w:t>
      </w:r>
      <w:proofErr w:type="spellEnd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(для док</w:t>
      </w:r>
      <w:r w:rsid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ументов с текстовым содержанием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A608D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приоритетным является формат</w:t>
      </w:r>
      <w:r w:rsidR="00BA608D"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BA608D"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pdf</w:t>
      </w:r>
      <w:proofErr w:type="spellEnd"/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4D6BF2" w:rsidRDefault="004D6B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</w:t>
      </w:r>
      <w:proofErr w:type="spellStart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pdf</w:t>
      </w:r>
      <w:proofErr w:type="spellEnd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dwg</w:t>
      </w:r>
      <w:proofErr w:type="spellEnd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dwx</w:t>
      </w:r>
      <w:proofErr w:type="spellEnd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jpeg</w:t>
      </w:r>
      <w:proofErr w:type="spellEnd"/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(для документов с графическим содержанием</w:t>
      </w:r>
      <w:r w:rsidR="00BA608D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приоритетными являются форматы </w:t>
      </w:r>
      <w:proofErr w:type="spellStart"/>
      <w:r w:rsidR="00BA608D"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pdf</w:t>
      </w:r>
      <w:proofErr w:type="spellEnd"/>
      <w:r w:rsidR="00BA608D"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и </w:t>
      </w:r>
      <w:proofErr w:type="spellStart"/>
      <w:r w:rsidR="00BA608D"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dwg</w:t>
      </w:r>
      <w:proofErr w:type="spellEnd"/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A861C8" w:rsidRDefault="00A861C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861C8" w:rsidRPr="00214183" w:rsidRDefault="00A861C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141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Уважаемые заявители!</w:t>
      </w:r>
    </w:p>
    <w:p w:rsidR="00A861C8" w:rsidRPr="00214183" w:rsidRDefault="00A861C8" w:rsidP="00A861C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141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Обращаем Ваше внимание:</w:t>
      </w:r>
    </w:p>
    <w:p w:rsidR="00A861C8" w:rsidRPr="00A861C8" w:rsidRDefault="00A861C8" w:rsidP="0021418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1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Если чертеж создан в формате </w:t>
      </w:r>
      <w:proofErr w:type="spellStart"/>
      <w:r w:rsidRPr="00A861C8">
        <w:rPr>
          <w:rFonts w:ascii="Times New Roman" w:eastAsiaTheme="minorHAnsi" w:hAnsi="Times New Roman" w:cs="Times New Roman"/>
          <w:sz w:val="24"/>
          <w:szCs w:val="24"/>
          <w:lang w:eastAsia="en-US"/>
        </w:rPr>
        <w:t>dwg</w:t>
      </w:r>
      <w:proofErr w:type="spellEnd"/>
      <w:r w:rsidRPr="00A861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использованием  нестандартных шрифтов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A861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или библиотек символов,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целью </w:t>
      </w:r>
      <w:r w:rsidR="00214183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возможности просмотра </w:t>
      </w:r>
      <w:r w:rsidR="00214183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документ</w:t>
      </w:r>
      <w:r w:rsidR="0021418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экспертами учреждения, соответствующий электронный документ должен быть </w:t>
      </w:r>
      <w:r w:rsidR="002141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перед представлением на экспертизу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экспортирован </w:t>
      </w:r>
      <w:r w:rsidR="002141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формат </w:t>
      </w:r>
      <w:proofErr w:type="spellStart"/>
      <w:r w:rsidR="00214183" w:rsidRPr="002141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pdf</w:t>
      </w:r>
      <w:proofErr w:type="spellEnd"/>
      <w:r w:rsidR="0021418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861C8" w:rsidRPr="00C64283" w:rsidRDefault="00A861C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955EA" w:rsidRPr="00BC7F96" w:rsidRDefault="00C955EA" w:rsidP="00C955E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P45"/>
      <w:bookmarkEnd w:id="1"/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>2.2 по разделу «сметная документация» электронные документы представляются:</w:t>
      </w:r>
    </w:p>
    <w:p w:rsidR="00C955EA" w:rsidRPr="00BC7F96" w:rsidRDefault="00C955EA" w:rsidP="00C955E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2.2.1. Сводка затрат, сводный сметный расчет стоимости строительства, объектные сметные расчеты (сметы), сметные расчеты на отдельные виды затрат в формате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pdf</w:t>
      </w:r>
      <w:proofErr w:type="spellEnd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rtf</w:t>
      </w:r>
      <w:proofErr w:type="spellEnd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doc</w:t>
      </w:r>
      <w:proofErr w:type="spellEnd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docx</w:t>
      </w:r>
      <w:proofErr w:type="spellEnd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xls</w:t>
      </w:r>
      <w:proofErr w:type="spellEnd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xlsx</w:t>
      </w:r>
      <w:proofErr w:type="spellEnd"/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955EA" w:rsidRPr="00BC7F96" w:rsidRDefault="00C955EA" w:rsidP="00A861C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2.2.2. Локальные сметные расчеты (сметы) </w:t>
      </w:r>
      <w:r w:rsidR="00A861C8"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>в формате</w:t>
      </w:r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arp</w:t>
      </w:r>
      <w:proofErr w:type="spellEnd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arps</w:t>
      </w:r>
      <w:proofErr w:type="spellEnd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xml</w:t>
      </w:r>
      <w:proofErr w:type="spellEnd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pdf</w:t>
      </w:r>
      <w:proofErr w:type="spellEnd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rtf</w:t>
      </w:r>
      <w:proofErr w:type="spellEnd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doc</w:t>
      </w:r>
      <w:proofErr w:type="spellEnd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docx</w:t>
      </w:r>
      <w:proofErr w:type="spellEnd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xls</w:t>
      </w:r>
      <w:proofErr w:type="spellEnd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xlsx</w:t>
      </w:r>
      <w:proofErr w:type="spellEnd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C955EA" w:rsidRPr="00BC7F96" w:rsidRDefault="00C955EA" w:rsidP="00C955E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Электронные документы в формате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xml</w:t>
      </w:r>
      <w:proofErr w:type="spellEnd"/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xml</w:t>
      </w:r>
      <w:proofErr w:type="spellEnd"/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-документы) должны формироваться с использованием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xml</w:t>
      </w:r>
      <w:proofErr w:type="spellEnd"/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>-схем.</w:t>
      </w:r>
    </w:p>
    <w:p w:rsidR="00C955EA" w:rsidRPr="00BC7F96" w:rsidRDefault="00C955EA" w:rsidP="00C955E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2.2.3. Прайс-листы, спецификации на монтируемое и </w:t>
      </w:r>
      <w:proofErr w:type="spellStart"/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>немонтируемое</w:t>
      </w:r>
      <w:proofErr w:type="spellEnd"/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оборудование, 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так же иные документы, обосновывающие стоимость оборудования, материалов, изделий 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>и конструкций отсутствующих в сборниках, включ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нных в федеральный реестр сметных нормативов, а так же документы, подтверждающие правомерность использования импортных материалов и оборудования 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C7F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формате </w:t>
      </w:r>
      <w:proofErr w:type="spellStart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pdf</w:t>
      </w:r>
      <w:proofErr w:type="spellEnd"/>
      <w:r w:rsidRPr="00BC7F9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4D6BF2" w:rsidRPr="00C64283" w:rsidRDefault="004D6BF2" w:rsidP="00C955E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Формат </w:t>
      </w:r>
      <w:proofErr w:type="spellStart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pdf</w:t>
      </w:r>
      <w:proofErr w:type="spellEnd"/>
      <w:r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представляется с обязательной возможностью копирования текста.</w:t>
      </w:r>
    </w:p>
    <w:p w:rsidR="004D6BF2" w:rsidRPr="00C64283" w:rsidRDefault="004D6B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4. Электронные документы должны содержать:</w:t>
      </w:r>
    </w:p>
    <w:p w:rsidR="004D6BF2" w:rsidRPr="00C64283" w:rsidRDefault="004D6B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а) текстовые фрагменты (включаются в документ как текст с возможностью копирования);</w:t>
      </w:r>
    </w:p>
    <w:p w:rsidR="004D6BF2" w:rsidRPr="00C64283" w:rsidRDefault="004D6B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б) графические изображения.</w:t>
      </w:r>
    </w:p>
    <w:p w:rsidR="004D6BF2" w:rsidRPr="00C64283" w:rsidRDefault="004D6B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5. Структура электронного документа включает:</w:t>
      </w:r>
    </w:p>
    <w:p w:rsidR="004D6BF2" w:rsidRPr="00C64283" w:rsidRDefault="004D6B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а) содержание и поиск данного документа;</w:t>
      </w:r>
    </w:p>
    <w:p w:rsidR="004D6BF2" w:rsidRPr="00C64283" w:rsidRDefault="004D6B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б) закладки по оглавлению и перечню содержащихся в документе таблиц и рисунков.</w:t>
      </w:r>
    </w:p>
    <w:p w:rsidR="004D6BF2" w:rsidRPr="00C64283" w:rsidRDefault="004D6B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Представляемые на государственную экспертизу электронные документы должны быть 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установленном порядке 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подписаны усиленной квалифицированной электронной подписью (далее - электронная подпись).</w:t>
      </w:r>
    </w:p>
    <w:p w:rsidR="004D6BF2" w:rsidRPr="00C64283" w:rsidRDefault="004D6B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P59"/>
      <w:bookmarkEnd w:id="2"/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В </w:t>
      </w:r>
      <w:r w:rsidR="001A393B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случае подготовки проектной документации на бумажном носителе в 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целях представления электронных документов сканирование документов на бумажном носителе осуществляется:</w:t>
      </w:r>
    </w:p>
    <w:p w:rsidR="004D6BF2" w:rsidRPr="00C64283" w:rsidRDefault="004D6B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dpi</w:t>
      </w:r>
      <w:proofErr w:type="spellEnd"/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D6BF2" w:rsidRPr="00C64283" w:rsidRDefault="004D6B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б) в черно-белом режиме при отсутствии в документе графических изображений</w:t>
      </w:r>
      <w:r w:rsidR="00827D4D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либо цветного текста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D6BF2" w:rsidRPr="00C64283" w:rsidRDefault="004D6B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4D6BF2" w:rsidRPr="00C64283" w:rsidRDefault="004D6B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г) в режиме </w:t>
      </w:r>
      <w:r w:rsidR="00422A17">
        <w:rPr>
          <w:rFonts w:ascii="Times New Roman" w:eastAsiaTheme="minorHAnsi" w:hAnsi="Times New Roman" w:cs="Times New Roman"/>
          <w:sz w:val="24"/>
          <w:szCs w:val="24"/>
          <w:lang w:eastAsia="en-US"/>
        </w:rPr>
        <w:t>«оттенки серого»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 наличии в документе изображений</w:t>
      </w:r>
      <w:r w:rsidR="00827D4D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текста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, отличных от цветного изображения.</w:t>
      </w:r>
    </w:p>
    <w:p w:rsidR="00783BC8" w:rsidRPr="00C64283" w:rsidRDefault="00783BC8" w:rsidP="00783BC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Состав, содержание и форма сформированных </w:t>
      </w:r>
      <w:r w:rsidR="00827D4D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отсканированных 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электронных </w:t>
      </w:r>
      <w:r w:rsidR="00827D4D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документов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должны быть такими, чтобы при их распечатке обеспечивалось полное соответствие </w:t>
      </w:r>
      <w:r w:rsidR="00827D4D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копии на бумажном носителе 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ее оригиналу </w:t>
      </w:r>
      <w:r w:rsidR="00AB4F5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бумажном носителе 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(в том числе по масштабу и цветовому решению), без каких-либо дополнительных действий со стороны пользователя.</w:t>
      </w:r>
    </w:p>
    <w:p w:rsidR="004D6BF2" w:rsidRPr="00C64283" w:rsidRDefault="009D1AE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4D6BF2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Наименование </w:t>
      </w:r>
      <w:r w:rsidR="00A31953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(обозначение) </w:t>
      </w:r>
      <w:r w:rsidR="004D6BF2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электронного документа должно соответствовать наименованию документа на бумажном носителе.</w:t>
      </w:r>
    </w:p>
    <w:p w:rsidR="00AB4F58" w:rsidRPr="00C64283" w:rsidRDefault="00AB4F58" w:rsidP="00AB4F5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Общие правила </w:t>
      </w:r>
      <w:r w:rsidR="00A31953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обозначения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электронных документов</w:t>
      </w:r>
      <w:r w:rsidR="00A74451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A7CDF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</w:t>
      </w:r>
      <w:r w:rsidR="00A74451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должно </w:t>
      </w:r>
      <w:r w:rsidR="002A7CDF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противоречить</w:t>
      </w:r>
      <w:r w:rsidR="00A74451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требованиям </w:t>
      </w:r>
      <w:r w:rsidR="00A31953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ГОСТ </w:t>
      </w:r>
      <w:proofErr w:type="gramStart"/>
      <w:r w:rsidR="00A31953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proofErr w:type="gramEnd"/>
      <w:r w:rsidR="00A31953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21.1</w:t>
      </w:r>
      <w:r w:rsidR="00B52251">
        <w:rPr>
          <w:rFonts w:ascii="Times New Roman" w:eastAsiaTheme="minorHAnsi" w:hAnsi="Times New Roman" w:cs="Times New Roman"/>
          <w:sz w:val="24"/>
          <w:szCs w:val="24"/>
          <w:lang w:eastAsia="en-US"/>
        </w:rPr>
        <w:t>101-2013</w:t>
      </w:r>
      <w:r w:rsidR="00A31953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«Основные требования к проектной и рабочей документации» (п.4.1, Приложение А) 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F4BF3" w:rsidRPr="00C64283" w:rsidRDefault="00DF4BF3" w:rsidP="00DF4BF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Наименование документа должно быть понятным, соответствовать наименованию 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титульном листе, составу проекта и содержанию тома.</w:t>
      </w:r>
    </w:p>
    <w:p w:rsidR="004D6BF2" w:rsidRPr="00C64283" w:rsidRDefault="009D1AE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4D6BF2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. Структура электронного документа:</w:t>
      </w:r>
    </w:p>
    <w:p w:rsidR="004D6BF2" w:rsidRPr="00C64283" w:rsidRDefault="00A44E0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а) папка-каталог «Проектная документация»</w:t>
      </w:r>
      <w:r w:rsidR="004D6BF2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D6BF2" w:rsidRPr="00C64283" w:rsidRDefault="00A44E0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б) папка-каталог «Результаты инженерных изысканий»</w:t>
      </w:r>
      <w:r w:rsidR="004D6BF2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D6BF2" w:rsidRPr="00C64283" w:rsidRDefault="004D6B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папка-каталог </w:t>
      </w:r>
      <w:r w:rsidR="00A44E06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Исхо</w:t>
      </w:r>
      <w:r w:rsidR="00A44E06">
        <w:rPr>
          <w:rFonts w:ascii="Times New Roman" w:eastAsiaTheme="minorHAnsi" w:hAnsi="Times New Roman" w:cs="Times New Roman"/>
          <w:sz w:val="24"/>
          <w:szCs w:val="24"/>
          <w:lang w:eastAsia="en-US"/>
        </w:rPr>
        <w:t>дно-разрешительная документация»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D6BF2" w:rsidRPr="00C64283" w:rsidRDefault="004D6BF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г) папка-каталог </w:t>
      </w:r>
      <w:r w:rsidR="00422A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«Изменения» 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перечнем и кратким содержанием изменений, внесенных в проектную документацию по отрицательному заключению организации 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проведению государственной экспертизы (при направлении проектной 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документации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D1AEE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повторную государственную экспертизу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после получения отрицательного заключения экспертизы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4D6BF2" w:rsidRPr="00C64283" w:rsidRDefault="00A44E0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д) папка-каталог «Сметная документация»</w:t>
      </w:r>
      <w:r w:rsidR="004D6BF2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F1E20" w:rsidRPr="00C64283" w:rsidRDefault="001720E8" w:rsidP="002F1E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4D6BF2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Состав и содержание папки-каталога </w:t>
      </w:r>
      <w:r w:rsidR="00A44E06">
        <w:rPr>
          <w:rFonts w:ascii="Times New Roman" w:eastAsiaTheme="minorHAnsi" w:hAnsi="Times New Roman" w:cs="Times New Roman"/>
          <w:sz w:val="24"/>
          <w:szCs w:val="24"/>
          <w:lang w:eastAsia="en-US"/>
        </w:rPr>
        <w:t>«Проектная документация»</w:t>
      </w:r>
      <w:r w:rsidR="004D6BF2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должны соответствовать составу разделов проектной документации, каждый раздел проектной документации должен содержаться в отдельной папке, названия папок должны соответствовать названиям разделов.</w:t>
      </w:r>
      <w:r w:rsidR="00434D97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96EBD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</w:t>
      </w:r>
      <w:r w:rsidR="002F1E20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подразделы Раздела 5 </w:t>
      </w:r>
      <w:r w:rsidR="00A44E06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A6024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 об инженерном оборудовании, о сетях инженерно-технического обеспечения, перечень инженерно-технических мероприятий, содер</w:t>
      </w:r>
      <w:r w:rsidR="00A44E06">
        <w:rPr>
          <w:rFonts w:ascii="Times New Roman" w:eastAsiaTheme="minorHAnsi" w:hAnsi="Times New Roman" w:cs="Times New Roman"/>
          <w:sz w:val="24"/>
          <w:szCs w:val="24"/>
          <w:lang w:eastAsia="en-US"/>
        </w:rPr>
        <w:t>жание технологических решений»</w:t>
      </w:r>
      <w:r w:rsidR="00A6024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F1E20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оформляются в виде отдельных папок без объединения их в </w:t>
      </w:r>
      <w:r w:rsidR="00A6024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единую</w:t>
      </w:r>
      <w:r w:rsidR="002F1E20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папку.</w:t>
      </w:r>
    </w:p>
    <w:p w:rsidR="00A60248" w:rsidRPr="00C64283" w:rsidRDefault="00A60248" w:rsidP="00A6024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целью контроля </w:t>
      </w:r>
      <w:r w:rsidR="00C1363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над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выполнением в проектной документации требований законодательства </w:t>
      </w:r>
      <w:proofErr w:type="gramStart"/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proofErr w:type="gramEnd"/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санитарно-эпид</w:t>
      </w:r>
      <w:r w:rsidR="009E4E0D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емиологического</w:t>
      </w:r>
      <w:proofErr w:type="gramEnd"/>
      <w:r w:rsidR="009E4E0D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благополучия на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селения в раздел 12 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проектной документации необходимо представить подраздел «Санитарно-эпидемиологическое благополучие населения»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B4F58" w:rsidRPr="00C64283" w:rsidRDefault="002A7CDF" w:rsidP="00AB4F5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Рекомендации по формированию</w:t>
      </w:r>
      <w:r w:rsidR="00AB4F5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папки</w:t>
      </w:r>
      <w:r w:rsidR="004D1037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содержащей раздел (подраздел)</w:t>
      </w:r>
      <w:r w:rsidR="00AB4F5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AB4F58" w:rsidRPr="00C64283" w:rsidRDefault="00AB4F58" w:rsidP="00AB4F5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екстовые </w:t>
      </w:r>
      <w:r w:rsidR="00EB0F80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документы, текстовые приложения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размеща</w:t>
      </w:r>
      <w:r w:rsidR="00EB0F80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тся в одном документе;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допускается формиро</w:t>
      </w:r>
      <w:r w:rsidR="00A44E06">
        <w:rPr>
          <w:rFonts w:ascii="Times New Roman" w:eastAsiaTheme="minorHAnsi" w:hAnsi="Times New Roman" w:cs="Times New Roman"/>
          <w:sz w:val="24"/>
          <w:szCs w:val="24"/>
          <w:lang w:eastAsia="en-US"/>
        </w:rPr>
        <w:t>вание документации по принципу «одна страница - один документ»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B4F58" w:rsidRPr="00C64283" w:rsidRDefault="00AB4F58" w:rsidP="00AB4F5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графической части каждый документ (черт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ж, схема) размещается отдельным документом в соответствии с содержанием </w:t>
      </w:r>
      <w:r w:rsidR="004D1037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раздела или подраздела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(при необходимости)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B4F58" w:rsidRPr="00C64283" w:rsidRDefault="00AB4F58" w:rsidP="00AB4F5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рафические изображения должны соответствовать оригиналу, как по масштабу,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 и по цветовому отображению.</w:t>
      </w:r>
    </w:p>
    <w:p w:rsidR="00AB4F58" w:rsidRPr="00C64283" w:rsidRDefault="00AB4F58" w:rsidP="00AB4F5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EB0F80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апка-каталог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</w:t>
      </w:r>
      <w:r w:rsidR="00EB0F80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иметь </w:t>
      </w:r>
      <w:r w:rsidR="00DF4BF3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содержание, </w:t>
      </w:r>
      <w:r w:rsidR="00EB0F80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пути </w:t>
      </w:r>
      <w:r w:rsidR="00DF4BF3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поиск</w:t>
      </w:r>
      <w:r w:rsidR="00EB0F80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DF4BF3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(для формата </w:t>
      </w:r>
      <w:proofErr w:type="spellStart"/>
      <w:r w:rsidRPr="00A44E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pdf</w:t>
      </w:r>
      <w:proofErr w:type="spellEnd"/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AB4F58" w:rsidRPr="00C64283" w:rsidRDefault="00DF4BF3" w:rsidP="00AB4F5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документах </w:t>
      </w:r>
      <w:proofErr w:type="spellStart"/>
      <w:r w:rsidR="00AB4F58" w:rsidRPr="00A44E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pdf</w:t>
      </w:r>
      <w:proofErr w:type="spellEnd"/>
      <w:r w:rsidR="00AB4F5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подлежат к созданию</w:t>
      </w:r>
      <w:r w:rsidR="00AB4F5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закладки по оглавлению и по по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лному перечню таблиц и рисунков;</w:t>
      </w:r>
    </w:p>
    <w:p w:rsidR="001720E8" w:rsidRPr="00C64283" w:rsidRDefault="00AB4F58" w:rsidP="001720E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аждый документ в электронном виде должен быть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установленном порядке </w:t>
      </w:r>
      <w:r w:rsidR="001720E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подписан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электронной</w:t>
      </w:r>
      <w:r w:rsidR="001720E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подпись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1720E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D6BF2" w:rsidRPr="00C64283" w:rsidRDefault="001720E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11</w:t>
      </w:r>
      <w:r w:rsidR="004D6BF2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Сост</w:t>
      </w:r>
      <w:r w:rsidR="00A44E06">
        <w:rPr>
          <w:rFonts w:ascii="Times New Roman" w:eastAsiaTheme="minorHAnsi" w:hAnsi="Times New Roman" w:cs="Times New Roman"/>
          <w:sz w:val="24"/>
          <w:szCs w:val="24"/>
          <w:lang w:eastAsia="en-US"/>
        </w:rPr>
        <w:t>ав и содержание папки-каталога «Результаты инженерных изысканий»</w:t>
      </w:r>
      <w:r w:rsidR="004D6BF2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должны соответствовать видам работ по инженерным изысканиям, каждый вид работ по инженерным изысканиям должен содержаться в отдельной папке (каталоге), названия папок должны соответствовать видам работ по инженерным изысканиям.</w:t>
      </w:r>
      <w:r w:rsidR="00434D97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1A393B" w:rsidRPr="00C64283" w:rsidRDefault="001A393B" w:rsidP="001A393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Виды работ по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инженерным изысканиям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должны соответствовать требованиям: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hyperlink r:id="rId9" w:history="1">
        <w:r w:rsidRPr="00C6428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ст.47</w:t>
        </w:r>
        <w:r w:rsidR="001720E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</w:t>
        </w:r>
        <w:r w:rsidRPr="00C6428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Градостроительного кодекса Российской Федерации</w:t>
        </w:r>
      </w:hyperlink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hyperlink r:id="rId10" w:history="1">
        <w:r w:rsidR="00422A1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п.4.22 СНиП 11-02-96 «</w:t>
        </w:r>
        <w:r w:rsidRPr="00C6428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Инженерные изыскания для строительства. Основные положения</w:t>
        </w:r>
      </w:hyperlink>
      <w:r w:rsidR="00422A17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11" w:history="1">
        <w:r w:rsidR="00A44E0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«</w:t>
        </w:r>
        <w:r w:rsidRPr="00C6428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Перечн</w:t>
        </w:r>
        <w:r w:rsidR="002A7CDF" w:rsidRPr="00C6428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я</w:t>
        </w:r>
        <w:r w:rsidRPr="00C6428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видов работ…</w:t>
        </w:r>
      </w:hyperlink>
      <w:r w:rsidR="00422A17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, утвержд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нно</w:t>
      </w:r>
      <w:r w:rsidR="002A7CDF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го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12" w:history="1">
        <w:r w:rsidRPr="00C6428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приказом </w:t>
        </w:r>
        <w:proofErr w:type="spellStart"/>
        <w:r w:rsidRPr="00C6428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М</w:t>
        </w:r>
        <w:r w:rsidR="001720E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инрегиона</w:t>
        </w:r>
        <w:proofErr w:type="spellEnd"/>
        <w:r w:rsidR="001720E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России от 30.12.2009 №</w:t>
        </w:r>
        <w:r w:rsidRPr="00C6428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624</w:t>
        </w:r>
      </w:hyperlink>
      <w:r w:rsidR="004D1037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A393B" w:rsidRPr="00C64283" w:rsidRDefault="001A393B" w:rsidP="001A393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Каждый вид работ по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инженерным изысканиям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содержится в отдельной папке. Названия папок соответствуют видам работ по инженерным изысканиям</w:t>
      </w:r>
      <w:r w:rsidR="00783BC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. Рекомендуемые обозначения папок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инженерно-геодезические (ИТГИ), инженерно-геологические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инженерно-геотехнические (ИГИ), инженерно-гидрометеорологические (ИГМИ), инженерно-экологические (ИЭИ) изыскания, а также: обследование состояния грунтов основания зданий и сооружений (ОГО), обследование строительных конструкций зданий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и сооружений (ОСК).</w:t>
      </w:r>
    </w:p>
    <w:p w:rsidR="001A393B" w:rsidRPr="00C64283" w:rsidRDefault="001A393B" w:rsidP="001A393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Каждая папка инженерных изысканий содержит документы (папки): текстовый </w:t>
      </w:r>
      <w:r w:rsidR="00A6024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отч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A6024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, текстовые приложения, графические приложения.</w:t>
      </w:r>
    </w:p>
    <w:p w:rsidR="002A7CDF" w:rsidRPr="00C64283" w:rsidRDefault="002A7CDF" w:rsidP="002A7CD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Рекомендации по формированию папки</w:t>
      </w:r>
      <w:r w:rsidR="004D1037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содержащий результаты каждого вида изысканий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1720E8" w:rsidRPr="00C64283" w:rsidRDefault="001720E8" w:rsidP="001720E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екстовые документы, текстовые приложения размещаются в одном документе;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допускается формиро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вание документации по принципу «одна страница - один документ»;</w:t>
      </w:r>
    </w:p>
    <w:p w:rsidR="001720E8" w:rsidRPr="00C64283" w:rsidRDefault="001720E8" w:rsidP="001720E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графической части каждый документ (черт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ж, схема) размещается отдельным документом в соответствии с содержанием раздела или подраздела (при необходимости)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1720E8" w:rsidRPr="00C64283" w:rsidRDefault="001720E8" w:rsidP="001720E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рафические изображения должны соответствовать оригиналу, как по масштабу,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 и по цветовому отображению.</w:t>
      </w:r>
    </w:p>
    <w:p w:rsidR="001720E8" w:rsidRPr="00C64283" w:rsidRDefault="001720E8" w:rsidP="001720E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апка-каталог должна иметь содержание, пути поиска (для формата </w:t>
      </w:r>
      <w:proofErr w:type="spellStart"/>
      <w:r w:rsidRPr="00A44E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pdf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1720E8" w:rsidRPr="00C64283" w:rsidRDefault="001720E8" w:rsidP="001720E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документах </w:t>
      </w:r>
      <w:proofErr w:type="spellStart"/>
      <w:r w:rsidRPr="00A44E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pdf</w:t>
      </w:r>
      <w:proofErr w:type="spellEnd"/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подлежат к созданию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закладки по оглавлению и по по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лному перечню таблиц и рисунков;</w:t>
      </w:r>
    </w:p>
    <w:p w:rsidR="001720E8" w:rsidRPr="00C64283" w:rsidRDefault="001720E8" w:rsidP="001720E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аждый документ в электронном виде должен быть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установленном порядке 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подписан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электронной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подпись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F18D5" w:rsidRPr="00C64283" w:rsidRDefault="002F18D5" w:rsidP="002F18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Сост</w:t>
      </w:r>
      <w:r w:rsidR="00422A17">
        <w:rPr>
          <w:rFonts w:ascii="Times New Roman" w:eastAsiaTheme="minorHAnsi" w:hAnsi="Times New Roman" w:cs="Times New Roman"/>
          <w:sz w:val="24"/>
          <w:szCs w:val="24"/>
          <w:lang w:eastAsia="en-US"/>
        </w:rPr>
        <w:t>ав и содержание папки-каталога «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Исходно-разрешительная документация</w:t>
      </w:r>
      <w:r w:rsidR="00422A17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E5663" w:rsidRPr="00C64283" w:rsidRDefault="005E5663" w:rsidP="005E566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Документы (электронные копии документов,  указанные в </w:t>
      </w:r>
      <w:hyperlink r:id="rId13" w:anchor="P106" w:history="1">
        <w:r w:rsidR="00422A1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подпунктах «а» и «б»</w:t>
        </w:r>
        <w:r w:rsidRPr="00C6428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пункта 10</w:t>
        </w:r>
      </w:hyperlink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 о составе проектной документации и требованиях к их содержанию, утвержд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нного 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остановлением Правительства Российской Федерации от 16.02.2008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87 (и реквизиты которых указываются в разделе 1 «Пояснительная записка»), комплектуются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папку-каталог</w:t>
      </w:r>
      <w:r w:rsidR="00E5635E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22A17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Исхо</w:t>
      </w:r>
      <w:r w:rsidR="00422A17">
        <w:rPr>
          <w:rFonts w:ascii="Times New Roman" w:eastAsiaTheme="minorHAnsi" w:hAnsi="Times New Roman" w:cs="Times New Roman"/>
          <w:sz w:val="24"/>
          <w:szCs w:val="24"/>
          <w:lang w:eastAsia="en-US"/>
        </w:rPr>
        <w:t>дно-разрешительная документация»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:rsidR="002F18D5" w:rsidRPr="00C64283" w:rsidRDefault="00E5635E" w:rsidP="002F18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Кроме того</w:t>
      </w:r>
      <w:r w:rsidR="002F18D5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данную</w:t>
      </w:r>
      <w:r w:rsidR="002F18D5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папк</w:t>
      </w:r>
      <w:r w:rsidR="00607A02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у-каталог</w:t>
      </w:r>
      <w:r w:rsidR="002F18D5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07A02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помещаются</w:t>
      </w:r>
      <w:r w:rsidR="002F18D5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D1037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копии</w:t>
      </w:r>
      <w:r w:rsidR="002F18D5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2F18D5" w:rsidRPr="00C64283" w:rsidRDefault="002F18D5" w:rsidP="002F18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DD681C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положительного 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заключени</w:t>
      </w:r>
      <w:r w:rsidR="00DD681C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государственной экологической экспертизы (</w:t>
      </w:r>
      <w:r w:rsidR="00EB0F80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</w:t>
      </w:r>
      <w:r w:rsidR="00EB0F80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необходимости е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EB0F80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проведения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2F18D5" w:rsidRPr="00C64283" w:rsidRDefault="002F18D5" w:rsidP="002F18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задани</w:t>
      </w:r>
      <w:r w:rsidR="00DD681C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выполнение инженерных изысканий;</w:t>
      </w:r>
    </w:p>
    <w:p w:rsidR="002F18D5" w:rsidRPr="00C64283" w:rsidRDefault="002F18D5" w:rsidP="002F18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A6024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свидетельства 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 проектных организаций и организаций, выполняющих инженерные изыскания;</w:t>
      </w:r>
    </w:p>
    <w:p w:rsidR="002F18D5" w:rsidRPr="00C64283" w:rsidRDefault="002F18D5" w:rsidP="002F18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- документы</w:t>
      </w:r>
      <w:r w:rsidR="00DD681C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подтверждающие полномочия заявителя</w:t>
      </w:r>
      <w:r w:rsidR="00A6024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представление интересов  застройщика (технического заказчика)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F18D5" w:rsidRPr="00C64283" w:rsidRDefault="002F18D5" w:rsidP="002F18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копия акта </w:t>
      </w:r>
      <w:r w:rsidR="00E5635E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E5635E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мки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выполненных работ;</w:t>
      </w:r>
    </w:p>
    <w:p w:rsidR="002F18D5" w:rsidRPr="00C64283" w:rsidRDefault="002F18D5" w:rsidP="002F18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- иные данные.</w:t>
      </w:r>
    </w:p>
    <w:p w:rsidR="002F18D5" w:rsidRPr="00C64283" w:rsidRDefault="002F18D5" w:rsidP="002F18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 документы долж</w:t>
      </w:r>
      <w:r w:rsidR="00A44E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ны быть представлены в формате </w:t>
      </w:r>
      <w:proofErr w:type="spellStart"/>
      <w:r w:rsidRPr="00A44E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pdf</w:t>
      </w:r>
      <w:proofErr w:type="spellEnd"/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иметь </w:t>
      </w:r>
      <w:bookmarkStart w:id="3" w:name="_GoBack"/>
      <w:bookmarkEnd w:id="3"/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подписи и печати, 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 это необходимо</w:t>
      </w:r>
      <w:r w:rsidR="004D1037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полно</w:t>
      </w:r>
      <w:r w:rsidR="004A65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стью соответствовать оригиналам, а также в </w:t>
      </w:r>
      <w:r w:rsidR="004A65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установленном порядке </w:t>
      </w:r>
      <w:r w:rsidR="004A65DF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подписаны усиленной квалифицированной электронной подписью</w:t>
      </w:r>
      <w:r w:rsidR="004A65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заявителя.</w:t>
      </w:r>
    </w:p>
    <w:p w:rsidR="00C955EA" w:rsidRPr="00C955EA" w:rsidRDefault="00C955EA" w:rsidP="00C955E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Папка-каталог «Сметная документация» должна состоять из отдельных папок 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>с соответствующим названием:</w:t>
      </w:r>
    </w:p>
    <w:p w:rsidR="00C955EA" w:rsidRPr="00C955EA" w:rsidRDefault="00C955EA" w:rsidP="00C955E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t>.1. «Пояснительная записка»;</w:t>
      </w:r>
    </w:p>
    <w:p w:rsidR="00C955EA" w:rsidRPr="00C955EA" w:rsidRDefault="00C955EA" w:rsidP="00C955E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.2. «Сводка затрат. Сводный сметный 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расчет стоимости строительства»;</w:t>
      </w:r>
    </w:p>
    <w:p w:rsidR="00C955EA" w:rsidRPr="00C955EA" w:rsidRDefault="00C955EA" w:rsidP="00C955E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.3. </w:t>
      </w:r>
      <w:proofErr w:type="gramStart"/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>«Объектные сметы», «Локальные сметы», «Сметные рас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t>четы на отдельные виды затрат»);</w:t>
      </w:r>
      <w:proofErr w:type="gramEnd"/>
    </w:p>
    <w:p w:rsidR="00C955EA" w:rsidRPr="00C955EA" w:rsidRDefault="00C955EA" w:rsidP="00C955E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.4. «Ведомости объемов работ и спецификации» (отдельно по каждому 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разделу проектной документации);</w:t>
      </w:r>
    </w:p>
    <w:p w:rsidR="00C955EA" w:rsidRPr="00C955EA" w:rsidRDefault="00C955EA" w:rsidP="00C955E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.5. «Документы, обосновывающие стоимость оборудования, материалов, изделий 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>и конструкций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отсутствующих в сборниках, включенных в федеральный реестр сметных нормативов, а так же документы, подтверждающие правомерность использования импортных материалов и оборудования» (прайс-листы, спецификации на монтируемое 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</w:t>
      </w:r>
      <w:proofErr w:type="spellStart"/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>немонтирумое</w:t>
      </w:r>
      <w:proofErr w:type="spellEnd"/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оборудование);</w:t>
      </w:r>
    </w:p>
    <w:p w:rsidR="00C955EA" w:rsidRPr="00C955EA" w:rsidRDefault="00C955EA" w:rsidP="00C955E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>.6. «Иные документы, подтвер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t>ждающие включение затрат в ССР»;</w:t>
      </w:r>
    </w:p>
    <w:p w:rsidR="00C955EA" w:rsidRPr="00C955EA" w:rsidRDefault="00C955EA" w:rsidP="00C955E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1720E8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.7. 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>Сметы на проектно-изыскательские работы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82C0F" w:rsidRPr="00C64283" w:rsidRDefault="002F18D5" w:rsidP="00E82C0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E82C0F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Локальные сметы в формате </w:t>
      </w:r>
      <w:proofErr w:type="spellStart"/>
      <w:r w:rsidR="00E82C0F" w:rsidRPr="00A44E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arp</w:t>
      </w:r>
      <w:proofErr w:type="spellEnd"/>
      <w:r w:rsidR="00E82C0F" w:rsidRPr="00A44E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proofErr w:type="spellStart"/>
      <w:r w:rsidR="00E82C0F" w:rsidRPr="00A44E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arps</w:t>
      </w:r>
      <w:proofErr w:type="spellEnd"/>
      <w:r w:rsidR="00E82C0F" w:rsidRPr="00A44E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r w:rsidR="00382897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x</w:t>
      </w:r>
      <w:proofErr w:type="spellStart"/>
      <w:r w:rsidR="00E82C0F" w:rsidRPr="00A44E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ml</w:t>
      </w:r>
      <w:proofErr w:type="spellEnd"/>
      <w:r w:rsidR="00E82C0F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-схемы</w:t>
      </w:r>
      <w:r w:rsidR="00C955EA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82C0F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используемые для формирования </w:t>
      </w:r>
      <w:proofErr w:type="spellStart"/>
      <w:r w:rsidR="00E82C0F" w:rsidRPr="00A44E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xml</w:t>
      </w:r>
      <w:proofErr w:type="spellEnd"/>
      <w:r w:rsidR="00E82C0F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-документов, считаются введенными в действие по истечении трех месяцев со дня их размещения на сайте Министерства строительства и жилищно-коммунального хозяйства Российской Федерации в информаци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t>онно-телекоммуникационной сети «</w:t>
      </w:r>
      <w:r w:rsidR="00E82C0F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Интернет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E82C0F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E82C0F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адресу www.minstroyrf.ru (далее - официальный сайт).</w:t>
      </w:r>
    </w:p>
    <w:p w:rsidR="00E82C0F" w:rsidRPr="00C64283" w:rsidRDefault="00E82C0F" w:rsidP="00E82C0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изменении нормативных правовых актов, вследствие которых возникает необходимость уточнения </w:t>
      </w:r>
      <w:proofErr w:type="spellStart"/>
      <w:r w:rsidRPr="00A44E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xml</w:t>
      </w:r>
      <w:proofErr w:type="spellEnd"/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-схем, Минстрой России изменяет </w:t>
      </w:r>
      <w:proofErr w:type="spellStart"/>
      <w:r w:rsidRPr="00A44E0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xml</w:t>
      </w:r>
      <w:proofErr w:type="spellEnd"/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-схемы, обеспечивая при этом возможность публичного доступа к текущей актуальной версии и предыдущим (утратившим актуальность) версиям на официальном сайте.</w:t>
      </w:r>
    </w:p>
    <w:p w:rsidR="006A49A2" w:rsidRPr="00C64283" w:rsidRDefault="002F18D5" w:rsidP="003D37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CF18FB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При </w:t>
      </w:r>
      <w:r w:rsidR="003D37F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направлении</w:t>
      </w:r>
      <w:r w:rsidR="006A49A2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</w:t>
      </w:r>
      <w:r w:rsidR="00CF18FB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повторн</w:t>
      </w:r>
      <w:r w:rsidR="003D37F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ую</w:t>
      </w:r>
      <w:r w:rsidR="00CF18FB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экспертиз</w:t>
      </w:r>
      <w:r w:rsidR="003D37F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="00CF18FB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D37F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проектной документации</w:t>
      </w:r>
      <w:r w:rsidR="00CF18FB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результатов инженерных изысканий</w:t>
      </w:r>
      <w:r w:rsidR="003D37F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после получения отрицательного заключения дополнительно созда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3D37F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тся </w:t>
      </w:r>
      <w:r w:rsidR="006A49A2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папка-каталог </w:t>
      </w:r>
      <w:r w:rsidR="00422A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«Изменения» </w:t>
      </w:r>
      <w:r w:rsidR="006A49A2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перечнем и кратким содержанием изменений, </w:t>
      </w:r>
      <w:r w:rsidR="003D37F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внес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3D37F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нных</w:t>
      </w:r>
      <w:r w:rsidR="006A49A2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проектную документацию по отрицательному заключению </w:t>
      </w:r>
      <w:r w:rsidR="003D37F8" w:rsidRPr="00C64283">
        <w:rPr>
          <w:rFonts w:ascii="Times New Roman" w:eastAsiaTheme="minorHAnsi" w:hAnsi="Times New Roman" w:cs="Times New Roman"/>
          <w:sz w:val="24"/>
          <w:szCs w:val="24"/>
          <w:lang w:eastAsia="en-US"/>
        </w:rPr>
        <w:t>экспертизы.</w:t>
      </w:r>
      <w:r w:rsidR="00422A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папку включаются справк</w:t>
      </w:r>
      <w:proofErr w:type="gramStart"/>
      <w:r w:rsidR="00422A1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717E55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gramEnd"/>
      <w:r w:rsidR="00717E55">
        <w:rPr>
          <w:rFonts w:ascii="Times New Roman" w:eastAsiaTheme="minorHAnsi" w:hAnsi="Times New Roman" w:cs="Times New Roman"/>
          <w:sz w:val="24"/>
          <w:szCs w:val="24"/>
          <w:lang w:eastAsia="en-US"/>
        </w:rPr>
        <w:t>и)</w:t>
      </w:r>
      <w:r w:rsidR="00422A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</w:t>
      </w:r>
      <w:r w:rsidR="00717E55">
        <w:rPr>
          <w:rFonts w:ascii="Times New Roman" w:eastAsiaTheme="minorHAnsi" w:hAnsi="Times New Roman" w:cs="Times New Roman"/>
          <w:sz w:val="24"/>
          <w:szCs w:val="24"/>
          <w:lang w:eastAsia="en-US"/>
        </w:rPr>
        <w:t>указанием, в какие разделы и в какие электронные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документы внесены изменения, </w:t>
      </w:r>
      <w:r w:rsidR="00717E55">
        <w:rPr>
          <w:rFonts w:ascii="Times New Roman" w:eastAsiaTheme="minorHAnsi" w:hAnsi="Times New Roman" w:cs="Times New Roman"/>
          <w:sz w:val="24"/>
          <w:szCs w:val="24"/>
          <w:lang w:eastAsia="en-US"/>
        </w:rPr>
        <w:t>да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717E55">
        <w:rPr>
          <w:rFonts w:ascii="Times New Roman" w:eastAsiaTheme="minorHAnsi" w:hAnsi="Times New Roman" w:cs="Times New Roman"/>
          <w:sz w:val="24"/>
          <w:szCs w:val="24"/>
          <w:lang w:eastAsia="en-US"/>
        </w:rPr>
        <w:t>тся краткое описание этих изменений.</w:t>
      </w:r>
      <w:r w:rsidR="003828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17E55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Формат электронного(</w:t>
      </w:r>
      <w:proofErr w:type="spellStart"/>
      <w:r w:rsidR="00717E55">
        <w:rPr>
          <w:rFonts w:ascii="Times New Roman" w:eastAsiaTheme="minorHAnsi" w:hAnsi="Times New Roman" w:cs="Times New Roman"/>
          <w:sz w:val="24"/>
          <w:szCs w:val="24"/>
          <w:lang w:eastAsia="en-US"/>
        </w:rPr>
        <w:t>ых</w:t>
      </w:r>
      <w:proofErr w:type="spellEnd"/>
      <w:r w:rsidR="00717E55">
        <w:rPr>
          <w:rFonts w:ascii="Times New Roman" w:eastAsiaTheme="minorHAnsi" w:hAnsi="Times New Roman" w:cs="Times New Roman"/>
          <w:sz w:val="24"/>
          <w:szCs w:val="24"/>
          <w:lang w:eastAsia="en-US"/>
        </w:rPr>
        <w:t>) документа(</w:t>
      </w:r>
      <w:proofErr w:type="spellStart"/>
      <w:r w:rsidR="00717E55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proofErr w:type="spellEnd"/>
      <w:r w:rsidR="00717E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– </w:t>
      </w:r>
      <w:proofErr w:type="spellStart"/>
      <w:r w:rsidR="00717E55" w:rsidRPr="00C6428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pdf</w:t>
      </w:r>
      <w:proofErr w:type="spellEnd"/>
      <w:r w:rsidR="00717E5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sectPr w:rsidR="006A49A2" w:rsidRPr="00C64283" w:rsidSect="00095FFB">
      <w:footerReference w:type="default" r:id="rId14"/>
      <w:pgSz w:w="11906" w:h="16838"/>
      <w:pgMar w:top="1134" w:right="1134" w:bottom="1134" w:left="1134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168" w:rsidRDefault="008F6168" w:rsidP="00095FFB">
      <w:pPr>
        <w:spacing w:line="240" w:lineRule="auto"/>
      </w:pPr>
      <w:r>
        <w:separator/>
      </w:r>
    </w:p>
  </w:endnote>
  <w:endnote w:type="continuationSeparator" w:id="0">
    <w:p w:rsidR="008F6168" w:rsidRDefault="008F6168" w:rsidP="00095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FB" w:rsidRDefault="00095FF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168" w:rsidRDefault="008F6168" w:rsidP="00095FFB">
      <w:pPr>
        <w:spacing w:line="240" w:lineRule="auto"/>
      </w:pPr>
      <w:r>
        <w:separator/>
      </w:r>
    </w:p>
  </w:footnote>
  <w:footnote w:type="continuationSeparator" w:id="0">
    <w:p w:rsidR="008F6168" w:rsidRDefault="008F6168" w:rsidP="00095F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524D7"/>
    <w:multiLevelType w:val="hybridMultilevel"/>
    <w:tmpl w:val="17E8A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62DED"/>
    <w:multiLevelType w:val="hybridMultilevel"/>
    <w:tmpl w:val="26364F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F1A9B"/>
    <w:multiLevelType w:val="hybridMultilevel"/>
    <w:tmpl w:val="DBC8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F2"/>
    <w:rsid w:val="0009204F"/>
    <w:rsid w:val="00095FFB"/>
    <w:rsid w:val="00126E6E"/>
    <w:rsid w:val="00146E5B"/>
    <w:rsid w:val="00167CE3"/>
    <w:rsid w:val="001720E8"/>
    <w:rsid w:val="00191F42"/>
    <w:rsid w:val="0019214A"/>
    <w:rsid w:val="00193C06"/>
    <w:rsid w:val="001A393B"/>
    <w:rsid w:val="001B6EE6"/>
    <w:rsid w:val="00203973"/>
    <w:rsid w:val="00214183"/>
    <w:rsid w:val="00283D68"/>
    <w:rsid w:val="002862D3"/>
    <w:rsid w:val="002A3CF2"/>
    <w:rsid w:val="002A7CDF"/>
    <w:rsid w:val="002C19E8"/>
    <w:rsid w:val="002F18D5"/>
    <w:rsid w:val="002F1E20"/>
    <w:rsid w:val="00340C73"/>
    <w:rsid w:val="00361527"/>
    <w:rsid w:val="0037624B"/>
    <w:rsid w:val="00381643"/>
    <w:rsid w:val="00382897"/>
    <w:rsid w:val="003D37F8"/>
    <w:rsid w:val="004006F2"/>
    <w:rsid w:val="0040772E"/>
    <w:rsid w:val="00422A17"/>
    <w:rsid w:val="00434D97"/>
    <w:rsid w:val="004468F0"/>
    <w:rsid w:val="00490A54"/>
    <w:rsid w:val="004A65DF"/>
    <w:rsid w:val="004B2A22"/>
    <w:rsid w:val="004D1037"/>
    <w:rsid w:val="004D6BF2"/>
    <w:rsid w:val="004D724C"/>
    <w:rsid w:val="00504202"/>
    <w:rsid w:val="00507713"/>
    <w:rsid w:val="005738B5"/>
    <w:rsid w:val="00575821"/>
    <w:rsid w:val="00586623"/>
    <w:rsid w:val="005945ED"/>
    <w:rsid w:val="005A3632"/>
    <w:rsid w:val="005A4E3D"/>
    <w:rsid w:val="005C0E96"/>
    <w:rsid w:val="005D62AB"/>
    <w:rsid w:val="005E5663"/>
    <w:rsid w:val="00607A02"/>
    <w:rsid w:val="006274F7"/>
    <w:rsid w:val="00633952"/>
    <w:rsid w:val="006949C9"/>
    <w:rsid w:val="006A49A2"/>
    <w:rsid w:val="006A4BAE"/>
    <w:rsid w:val="006A75CD"/>
    <w:rsid w:val="006C6C94"/>
    <w:rsid w:val="006E2013"/>
    <w:rsid w:val="00717E55"/>
    <w:rsid w:val="00722278"/>
    <w:rsid w:val="00783BC8"/>
    <w:rsid w:val="007A430E"/>
    <w:rsid w:val="007A7544"/>
    <w:rsid w:val="007B4AD8"/>
    <w:rsid w:val="007E2BD0"/>
    <w:rsid w:val="007F3692"/>
    <w:rsid w:val="007F557F"/>
    <w:rsid w:val="00827D4D"/>
    <w:rsid w:val="00833E2A"/>
    <w:rsid w:val="008411DD"/>
    <w:rsid w:val="008954F6"/>
    <w:rsid w:val="008F2A2A"/>
    <w:rsid w:val="008F6168"/>
    <w:rsid w:val="00901548"/>
    <w:rsid w:val="009374E3"/>
    <w:rsid w:val="00967EEC"/>
    <w:rsid w:val="00973629"/>
    <w:rsid w:val="0099053D"/>
    <w:rsid w:val="009B4F5F"/>
    <w:rsid w:val="009C31A1"/>
    <w:rsid w:val="009D04F9"/>
    <w:rsid w:val="009D1AEE"/>
    <w:rsid w:val="009E32AB"/>
    <w:rsid w:val="009E4E0D"/>
    <w:rsid w:val="00A2732A"/>
    <w:rsid w:val="00A31953"/>
    <w:rsid w:val="00A44E06"/>
    <w:rsid w:val="00A60248"/>
    <w:rsid w:val="00A74451"/>
    <w:rsid w:val="00A81829"/>
    <w:rsid w:val="00A861C8"/>
    <w:rsid w:val="00AA3CF0"/>
    <w:rsid w:val="00AB4F58"/>
    <w:rsid w:val="00AE6976"/>
    <w:rsid w:val="00B15195"/>
    <w:rsid w:val="00B338AE"/>
    <w:rsid w:val="00B36BC6"/>
    <w:rsid w:val="00B43388"/>
    <w:rsid w:val="00B4768C"/>
    <w:rsid w:val="00B52251"/>
    <w:rsid w:val="00B54981"/>
    <w:rsid w:val="00B96EBD"/>
    <w:rsid w:val="00BA608D"/>
    <w:rsid w:val="00BB2D07"/>
    <w:rsid w:val="00BC19C1"/>
    <w:rsid w:val="00BC7F96"/>
    <w:rsid w:val="00BF1A17"/>
    <w:rsid w:val="00BF60BA"/>
    <w:rsid w:val="00C03B89"/>
    <w:rsid w:val="00C06E8D"/>
    <w:rsid w:val="00C073CC"/>
    <w:rsid w:val="00C13638"/>
    <w:rsid w:val="00C26772"/>
    <w:rsid w:val="00C27A06"/>
    <w:rsid w:val="00C323BC"/>
    <w:rsid w:val="00C53D9C"/>
    <w:rsid w:val="00C64283"/>
    <w:rsid w:val="00C80AA0"/>
    <w:rsid w:val="00C90154"/>
    <w:rsid w:val="00C955EA"/>
    <w:rsid w:val="00CF18FB"/>
    <w:rsid w:val="00D14FFE"/>
    <w:rsid w:val="00D37D3C"/>
    <w:rsid w:val="00D550D5"/>
    <w:rsid w:val="00D61DAF"/>
    <w:rsid w:val="00D71271"/>
    <w:rsid w:val="00D86F9D"/>
    <w:rsid w:val="00D920AA"/>
    <w:rsid w:val="00DD681C"/>
    <w:rsid w:val="00DF4BF3"/>
    <w:rsid w:val="00E5635E"/>
    <w:rsid w:val="00E567A7"/>
    <w:rsid w:val="00E63CBE"/>
    <w:rsid w:val="00E65C52"/>
    <w:rsid w:val="00E81857"/>
    <w:rsid w:val="00E82C0F"/>
    <w:rsid w:val="00E83FE2"/>
    <w:rsid w:val="00E95939"/>
    <w:rsid w:val="00EA252C"/>
    <w:rsid w:val="00EB0F80"/>
    <w:rsid w:val="00EE4FDC"/>
    <w:rsid w:val="00EE79C6"/>
    <w:rsid w:val="00EF348C"/>
    <w:rsid w:val="00F039A0"/>
    <w:rsid w:val="00F37897"/>
    <w:rsid w:val="00F6384E"/>
    <w:rsid w:val="00F854E4"/>
    <w:rsid w:val="00FD4263"/>
    <w:rsid w:val="00FD5039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8D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6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6B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608D"/>
    <w:pPr>
      <w:ind w:left="720"/>
    </w:pPr>
  </w:style>
  <w:style w:type="character" w:styleId="a4">
    <w:name w:val="Hyperlink"/>
    <w:basedOn w:val="a0"/>
    <w:uiPriority w:val="99"/>
    <w:semiHidden/>
    <w:unhideWhenUsed/>
    <w:rsid w:val="00E82C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A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A1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63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95FF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5FFB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095FF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5FF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8D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6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6B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608D"/>
    <w:pPr>
      <w:ind w:left="720"/>
    </w:pPr>
  </w:style>
  <w:style w:type="character" w:styleId="a4">
    <w:name w:val="Hyperlink"/>
    <w:basedOn w:val="a0"/>
    <w:uiPriority w:val="99"/>
    <w:semiHidden/>
    <w:unhideWhenUsed/>
    <w:rsid w:val="00E82C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1A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A1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63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95FF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5FFB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095FF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5FF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sorokin\Documents\&#1079;&#1072;&#1082;&#1083;&#1102;&#1095;&#1077;&#1085;&#1080;&#1103;\&#1101;&#1083;&#1077;&#1082;&#1090;&#1088;&#1086;&#1085;&#1085;&#1072;&#1103;%20&#1055;&#1044;\&#1055;&#1055;%2087%20&#1085;&#1072;%20&#1072;&#1074;&#1075;&#1091;&#1089;&#1090;%2015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1968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19681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8710010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03FE3-8D67-4C5E-836B-18E1BD3B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Н. Сорокин</dc:creator>
  <cp:lastModifiedBy>Максим В. Цепа</cp:lastModifiedBy>
  <cp:revision>7</cp:revision>
  <cp:lastPrinted>2016-06-30T08:29:00Z</cp:lastPrinted>
  <dcterms:created xsi:type="dcterms:W3CDTF">2016-07-27T12:42:00Z</dcterms:created>
  <dcterms:modified xsi:type="dcterms:W3CDTF">2017-03-16T09:03:00Z</dcterms:modified>
</cp:coreProperties>
</file>