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6511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56FA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26.07.2017 N 191-ФЗ</w:t>
            </w:r>
            <w:r>
              <w:rPr>
                <w:sz w:val="48"/>
                <w:szCs w:val="48"/>
              </w:rPr>
              <w:br/>
              <w:t>"О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56FA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56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56FA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56FAD">
            <w:pPr>
              <w:pStyle w:val="ConsPlusNormal"/>
            </w:pPr>
            <w:r>
              <w:t>26 июля 2017 года</w:t>
            </w:r>
          </w:p>
        </w:tc>
        <w:tc>
          <w:tcPr>
            <w:tcW w:w="5103" w:type="dxa"/>
          </w:tcPr>
          <w:p w:rsidR="00000000" w:rsidRDefault="00956FAD">
            <w:pPr>
              <w:pStyle w:val="ConsPlusNormal"/>
              <w:jc w:val="right"/>
            </w:pPr>
            <w:r>
              <w:t>N 191-ФЗ</w:t>
            </w:r>
          </w:p>
        </w:tc>
      </w:tr>
    </w:tbl>
    <w:p w:rsidR="00000000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6FAD">
      <w:pPr>
        <w:pStyle w:val="ConsPlusNormal"/>
        <w:jc w:val="center"/>
      </w:pPr>
    </w:p>
    <w:p w:rsidR="00000000" w:rsidRDefault="00956FAD">
      <w:pPr>
        <w:pStyle w:val="ConsPlusTitle"/>
        <w:jc w:val="center"/>
      </w:pPr>
      <w:r>
        <w:t>РОССИЙСКАЯ ФЕДЕРАЦИЯ</w:t>
      </w:r>
    </w:p>
    <w:p w:rsidR="00000000" w:rsidRDefault="00956FAD">
      <w:pPr>
        <w:pStyle w:val="ConsPlusTitle"/>
        <w:jc w:val="center"/>
      </w:pPr>
    </w:p>
    <w:p w:rsidR="00000000" w:rsidRDefault="00956FAD">
      <w:pPr>
        <w:pStyle w:val="ConsPlusTitle"/>
        <w:jc w:val="center"/>
      </w:pPr>
      <w:r>
        <w:t>ФЕДЕРАЛЬНЫЙ ЗАКОН</w:t>
      </w:r>
    </w:p>
    <w:p w:rsidR="00000000" w:rsidRDefault="00956FAD">
      <w:pPr>
        <w:pStyle w:val="ConsPlusTitle"/>
        <w:jc w:val="center"/>
      </w:pPr>
    </w:p>
    <w:p w:rsidR="00000000" w:rsidRDefault="00956FAD">
      <w:pPr>
        <w:pStyle w:val="ConsPlusTitle"/>
        <w:jc w:val="center"/>
      </w:pPr>
      <w:r>
        <w:t>О ВНЕСЕНИИ ИЗМЕНЕНИЙ</w:t>
      </w:r>
    </w:p>
    <w:p w:rsidR="00000000" w:rsidRDefault="00956FAD">
      <w:pPr>
        <w:pStyle w:val="ConsPlusTitle"/>
        <w:jc w:val="center"/>
      </w:pPr>
      <w:r>
        <w:t>В ГРАДОСТРОИТЕЛЬНЫЙ КОДЕКС РОССИЙСКОЙ ФЕДЕРАЦИИ</w:t>
      </w:r>
    </w:p>
    <w:p w:rsidR="00000000" w:rsidRDefault="00956FAD">
      <w:pPr>
        <w:pStyle w:val="ConsPlusTitle"/>
        <w:jc w:val="center"/>
      </w:pPr>
      <w:r>
        <w:t>И ПРИЗНАНИИ УТРАТИВШИМИ СИЛУ ОТДЕЛЬНЫХ ПОЛОЖЕНИЙ</w:t>
      </w:r>
    </w:p>
    <w:p w:rsidR="00000000" w:rsidRDefault="00956FAD">
      <w:pPr>
        <w:pStyle w:val="ConsPlusTitle"/>
        <w:jc w:val="center"/>
      </w:pPr>
      <w:r>
        <w:t>ЗАКОНОДАТЕЛЬНЫХ АКТОВ РОССИЙСКОЙ ФЕДЕРАЦИИ</w:t>
      </w:r>
    </w:p>
    <w:p w:rsidR="00000000" w:rsidRDefault="00956FAD">
      <w:pPr>
        <w:pStyle w:val="ConsPlusNormal"/>
        <w:jc w:val="center"/>
      </w:pPr>
    </w:p>
    <w:p w:rsidR="00000000" w:rsidRDefault="00956FAD">
      <w:pPr>
        <w:pStyle w:val="ConsPlusNormal"/>
        <w:jc w:val="right"/>
      </w:pPr>
      <w:r>
        <w:t>Принят</w:t>
      </w:r>
    </w:p>
    <w:p w:rsidR="00000000" w:rsidRDefault="00956FAD">
      <w:pPr>
        <w:pStyle w:val="ConsPlusNormal"/>
        <w:jc w:val="right"/>
      </w:pPr>
      <w:r>
        <w:t>Государственной Думой</w:t>
      </w:r>
    </w:p>
    <w:p w:rsidR="00000000" w:rsidRDefault="00956FAD">
      <w:pPr>
        <w:pStyle w:val="ConsPlusNormal"/>
        <w:jc w:val="right"/>
      </w:pPr>
      <w:r>
        <w:t>12 июля 2017 года</w:t>
      </w:r>
    </w:p>
    <w:p w:rsidR="00000000" w:rsidRDefault="00956FAD">
      <w:pPr>
        <w:pStyle w:val="ConsPlusNormal"/>
        <w:jc w:val="right"/>
      </w:pPr>
    </w:p>
    <w:p w:rsidR="00000000" w:rsidRDefault="00956FAD">
      <w:pPr>
        <w:pStyle w:val="ConsPlusNormal"/>
        <w:jc w:val="right"/>
      </w:pPr>
      <w:r>
        <w:t>Одобрен</w:t>
      </w:r>
    </w:p>
    <w:p w:rsidR="00000000" w:rsidRDefault="00956FAD">
      <w:pPr>
        <w:pStyle w:val="ConsPlusNormal"/>
        <w:jc w:val="right"/>
      </w:pPr>
      <w:r>
        <w:t>Советом Федерации</w:t>
      </w:r>
    </w:p>
    <w:p w:rsidR="00000000" w:rsidRDefault="00956FAD">
      <w:pPr>
        <w:pStyle w:val="ConsPlusNormal"/>
        <w:jc w:val="right"/>
      </w:pPr>
      <w:r>
        <w:t>19 июля 2017 года</w:t>
      </w:r>
    </w:p>
    <w:p w:rsidR="00000000" w:rsidRDefault="00956FAD">
      <w:pPr>
        <w:pStyle w:val="ConsPlusNormal"/>
        <w:jc w:val="right"/>
      </w:pPr>
    </w:p>
    <w:p w:rsidR="00000000" w:rsidRDefault="00956FAD">
      <w:pPr>
        <w:pStyle w:val="ConsPlusNormal"/>
        <w:ind w:firstLine="540"/>
        <w:jc w:val="both"/>
        <w:outlineLvl w:val="0"/>
      </w:pPr>
      <w:r>
        <w:t>Статья 1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10, 21; N 52, ст. 5498; 2007, N 1, ст. 21; N 31, ст. 4012; N 45, ст. 5417; N 46, ст. 5553; N 50, ст. 6237; 2008, N 20, ст. 2260; N 2</w:t>
      </w:r>
      <w:r>
        <w:t xml:space="preserve">9, ст. 3418; N 30, ст. 3604, 3616; 2009, N 1, ст. 17; N 48, ст. 5711; N 52, ст. 6419; 2010, N 31, ст. 4209; 2011, N 13, ст. 1688; N 17, ст. 2310; N 29, ст. 4281; N 30, ст. 4563, 4590, 4591, 4594, 4605; N 49, ст. 7015; 2012, N 31, ст. 4322; N 47, ст. 6390; </w:t>
      </w:r>
      <w:r>
        <w:t xml:space="preserve">N 53, ст. 7614, 7643; 2013, N 14, ст. 1651; N 27, ст. 3477, 3480; N 30, ст. 4080; N 43, ст. 5452; N 52, ст. 6961, 6983; 2014, N 14, ст. 1557; N 16, ст. 1837; N 19, ст. 2336; N 26, ст. 3377, 3387; N 30, ст. 4220, 4225; N 43, ст. 5799, 5804; N 48, ст. 6640; </w:t>
      </w:r>
      <w:r>
        <w:t>2015, N 1, ст. 9, 11, 52, 86; N 27, ст. 3967; N 29, ст. 4342, 4389; N 48, ст. 6705; 2016, N 1, ст. 22; N 27, ст. 4248, 4301, 4302, 4305, 4306; Российская газета, 2017, 4 июля) следующие изменения: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1) в </w:t>
      </w:r>
      <w:hyperlink r:id="rId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1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</w:t>
      </w:r>
      <w:hyperlink r:id="rId1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 30</w:t>
        </w:r>
      </w:hyperlink>
      <w:r>
        <w:t xml:space="preserve"> изложить в следующей редакции: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"30) сметная стоимость строительства, реконструкции, капитального рем</w:t>
      </w:r>
      <w:r>
        <w:t>онта объектов капитального строительства, работ по сохранению объектов культурного наследия (далее - сметная стоимость строительства) - сумма денежных средств, необходимая для строительства, реконструкции, капитального ремонта объектов капитального строите</w:t>
      </w:r>
      <w:r>
        <w:t>льства, проведения работ по сохранению объектов культурного наследия;";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</w:t>
      </w:r>
      <w:hyperlink r:id="rId1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 33</w:t>
        </w:r>
      </w:hyperlink>
      <w:r>
        <w:t xml:space="preserve"> изложить в следующей редакции: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"33) сметные нормативы - сметные нормы и методики, необходимые для опреде</w:t>
      </w:r>
      <w:r>
        <w:t>ления сметной стоимости строительства, стоимости работ по инженерным изысканиям и по подготовке проектной документации, а также методики разработки и применения сметных норм;";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</w:t>
      </w:r>
      <w:hyperlink r:id="rId1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33.1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"33.1) укрупненный норматив цены строительства - показатель потребности в денежных средствах, необходимых для создания единицы мощности строительной продукции, предназначенный для планирования (обоснования) инвестиций </w:t>
      </w:r>
      <w:r>
        <w:t>(капитальных вложений) в объекты капитального строительства;";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2) в </w:t>
      </w:r>
      <w:hyperlink r:id="rId1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1 статьи 6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в </w:t>
      </w:r>
      <w:hyperlink r:id="rId1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пункте 7.5</w:t>
        </w:r>
      </w:hyperlink>
      <w:r>
        <w:t xml:space="preserve"> слова "норм и мето</w:t>
      </w:r>
      <w:r>
        <w:t xml:space="preserve">дик применения сметных норм и сметных цен строительных </w:t>
      </w:r>
      <w:r>
        <w:lastRenderedPageBreak/>
        <w:t>ресурсов" заменить словом "нормативов";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1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пункте 7.9</w:t>
        </w:r>
      </w:hyperlink>
      <w:r>
        <w:t xml:space="preserve"> слово "ведение" заменить словами "формирование и ве</w:t>
      </w:r>
      <w:r>
        <w:t>дение";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</w:t>
      </w:r>
      <w:hyperlink r:id="rId1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пунктами 7.11 - 7.17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"7.11) установление порядка формирования и ведения федерального реестра сметных нормативов;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7.12) формирование и ведение классифи</w:t>
      </w:r>
      <w:r>
        <w:t>катора строительных ресурсов;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7.13) установление порядка формирования и ведения классификатора строительных ресурсов;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7.14) утверждение укрупненных нормативов цены строительства;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7.15) утверждение методик разработки и применения укрупненных нормативов цены</w:t>
      </w:r>
      <w:r>
        <w:t xml:space="preserve"> строительства;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7.16) установление порядка утверждения укрупненных нормативов цены строительства;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7.17) утверждение порядка определения сметной стоимости строительства в отношении объектов капитального строительства, расположенных за пределами территории Р</w:t>
      </w:r>
      <w:r>
        <w:t>оссийской Федерации и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</w:t>
      </w:r>
      <w:r>
        <w:t>авных (складочных) капиталах которых Российской Федерации, субъектов Российской Федерации, муниципальных образований составляет более 50 процентов;";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3) в </w:t>
      </w:r>
      <w:hyperlink r:id="rId1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6.1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</w:t>
      </w:r>
      <w:hyperlink r:id="rId1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1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абзаце первом части 3</w:t>
        </w:r>
      </w:hyperlink>
      <w:r>
        <w:t xml:space="preserve"> слова "функции по реализации государственной </w:t>
      </w:r>
      <w:r>
        <w:t>политики, по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хозяйства" заменить словами "функции по выработке и реализации госу</w:t>
      </w:r>
      <w:r>
        <w:t>дарственной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в </w:t>
      </w:r>
      <w:hyperlink r:id="rId2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 </w:t>
      </w:r>
      <w:hyperlink r:id="rId2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</w:t>
      </w:r>
      <w:r>
        <w:t>ства" заменить словами "функции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 </w:t>
      </w:r>
      <w:hyperlink r:id="rId2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</w:t>
      </w:r>
      <w:r>
        <w:t>слова "функции по реализации государственной политики, по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хозяйства" заменить сл</w:t>
      </w:r>
      <w:r>
        <w:t>овами "функции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г) в </w:t>
      </w:r>
      <w:hyperlink r:id="rId2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"функции по реали</w:t>
      </w:r>
      <w:r>
        <w:t>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хозяйства" заменить словами "функции по выработк</w:t>
      </w:r>
      <w:r>
        <w:t>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д) в </w:t>
      </w:r>
      <w:hyperlink r:id="rId2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7</w:t>
        </w:r>
      </w:hyperlink>
      <w:r>
        <w:t xml:space="preserve"> слова "функции по реализации государственной поли</w:t>
      </w:r>
      <w:r>
        <w:t xml:space="preserve">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хозяйства" заменить словами </w:t>
      </w:r>
      <w:r>
        <w:lastRenderedPageBreak/>
        <w:t>"функции по выработке и реализации государстве</w:t>
      </w:r>
      <w:r>
        <w:t>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е) в </w:t>
      </w:r>
      <w:hyperlink r:id="rId2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8</w:t>
        </w:r>
      </w:hyperlink>
      <w:r>
        <w:t xml:space="preserve"> слова "функции по реализации государственной политики, оказанию гос</w:t>
      </w:r>
      <w:r>
        <w:t>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жилищно-коммунального хозяйства" заменить словами "функции по выработке и реализации государственной политики и но</w:t>
      </w:r>
      <w:r>
        <w:t>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4) в </w:t>
      </w:r>
      <w:hyperlink r:id="rId2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8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</w:t>
      </w:r>
      <w:hyperlink r:id="rId2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допо</w:t>
      </w:r>
      <w:r>
        <w:t>лнить пунктами 9 и 10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10) принятие решения о комплексном развит</w:t>
      </w:r>
      <w:r>
        <w:t>ии территории по инициативе органа местного самоуправления.";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</w:t>
      </w:r>
      <w:hyperlink r:id="rId2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дополнить пунктами 10 и 11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"10) заключение договоров о комплексном развитии территории по ин</w:t>
      </w:r>
      <w:r>
        <w:t>ициативе правообладателей земельных участков и (или) расположенных на них объектов недвижимого имущества;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11) принятие решения о комплексном развитии территории по инициативе органа местного самоуправления.";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5) в </w:t>
      </w:r>
      <w:hyperlink r:id="rId2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1 статьи 8.1</w:t>
        </w:r>
      </w:hyperlink>
      <w:r>
        <w:t xml:space="preserve"> слова "функции по реализации государственной политики, оказанию государственных услуг, управлению государственным имуществом в сфере строительства, градостроительства, промышленности строительных материалов и жилищно-ко</w:t>
      </w:r>
      <w:r>
        <w:t>ммунального хозяйства" заменить словами "функции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6) в </w:t>
      </w:r>
      <w:hyperlink r:id="rId3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8.3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в </w:t>
      </w:r>
      <w:hyperlink r:id="rId3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слова "объектов капитального строительства, финансируемых" заменить словом ", финансируемого", слова "многоквартирного дома" заменить словами "многоквар</w:t>
      </w:r>
      <w:r>
        <w:t>тирного дома (общего имущества в многоквартирном доме)", слова "с обязательным применением сметных нормативов, внесенных" заменить словами "с обязательным применением сметных нормативов, сведения о которых включены", слова "объектов капитального строительс</w:t>
      </w:r>
      <w:r>
        <w:t>тва определяется с применением сметных нормативов, внесенных" заменить словами "определяется с применением сметных нормативов, сведения о которых включены";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3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слова "объектов капитального строительства" исключить, дополнить словами ", в том числе на предмет ее непревышения над укрупненным нормативом цены строительства в случаях, установл</w:t>
      </w:r>
      <w:r>
        <w:t>енных Правительством Российской Федерации";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</w:t>
      </w:r>
      <w:hyperlink r:id="rId3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"2.1. Сметная стоимость строительства в отношении объектов капитального строительства, расположен</w:t>
      </w:r>
      <w:r>
        <w:t>ных за пределами территории Российской Федерации и финансируемых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</w:t>
      </w:r>
      <w:r>
        <w:t>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определяется в порядке, установленном Правительством Российской Федерации.";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г)</w:t>
      </w:r>
      <w:r>
        <w:t xml:space="preserve"> в </w:t>
      </w:r>
      <w:hyperlink r:id="rId3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"нормирования и ценообразования при проектировании и строительстве" заменить словами "строительства,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lastRenderedPageBreak/>
        <w:t xml:space="preserve">д) в </w:t>
      </w:r>
      <w:hyperlink r:id="rId3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"Утвержденные сметные нормативы" заменить словами "Сведения об утвержденных сметных нормативах";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е) в </w:t>
      </w:r>
      <w:hyperlink r:id="rId3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5</w:t>
        </w:r>
      </w:hyperlink>
      <w:r>
        <w:t xml:space="preserve"> слова "нормирования и ценоо</w:t>
      </w:r>
      <w:r>
        <w:t>бразования при проектировании и строительстве" заменить словами "строительства,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ж) в </w:t>
      </w:r>
      <w:hyperlink r:id="rId3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"нормирования и ценообразования при проектировании и ст</w:t>
      </w:r>
      <w:r>
        <w:t>роительстве" заменить словами "строительства,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з) </w:t>
      </w:r>
      <w:hyperlink r:id="rId3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частями 10 и 11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"10. Мониторинг цен строительных ресурсов осуществляется</w:t>
      </w:r>
      <w:r>
        <w:t xml:space="preserve"> на основе информации, содержащейся в классификаторе строительных ресурсов. Формирование и ведение классификатора строительных ресурсов осуществляются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строительства, архитектуры, градостроительства, в установленном им порядке.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11. Укрупненные нормативы цены строительства разрабатываются и применяются в соответствии с утверждаемыми федеральным орган</w:t>
      </w:r>
      <w:r>
        <w:t xml:space="preserve">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методиками разработки и применения укрупненных нормативов цены </w:t>
      </w:r>
      <w:r>
        <w:t>строительства. Укрупненные нормативы цены строительства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</w:t>
      </w:r>
      <w:r>
        <w:t>ы, градостроительства, в установленном им порядке.";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7) в </w:t>
      </w:r>
      <w:hyperlink r:id="rId3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8.4</w:t>
        </w:r>
      </w:hyperlink>
      <w:r>
        <w:t>:</w:t>
      </w:r>
    </w:p>
    <w:p w:rsidR="00000000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6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56FAD">
      <w:pPr>
        <w:pStyle w:val="ConsPlusNormal"/>
        <w:ind w:firstLine="540"/>
        <w:jc w:val="both"/>
      </w:pPr>
      <w:r>
        <w:t xml:space="preserve">Подпункт "а" пункта 7 </w:t>
      </w:r>
      <w:hyperlink w:anchor="Par153" w:tooltip="2. Подпункт &quot;а&quot; пункта 7 и подпункт &quot;а&quot; пункта 21 статьи 1 настоящего Федерального закона вступают в силу с 30 сентября 2017 года." w:history="1">
        <w:r>
          <w:rPr>
            <w:color w:val="0000FF"/>
          </w:rPr>
          <w:t>вступает</w:t>
        </w:r>
      </w:hyperlink>
      <w:r>
        <w:t xml:space="preserve"> в силу с 30 сентября 2017 года.</w:t>
      </w:r>
    </w:p>
    <w:p w:rsidR="00000000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6FAD">
      <w:pPr>
        <w:pStyle w:val="ConsPlusNormal"/>
        <w:ind w:firstLine="540"/>
        <w:jc w:val="both"/>
      </w:pPr>
      <w:bookmarkStart w:id="1" w:name="Par76"/>
      <w:bookmarkEnd w:id="1"/>
      <w:r>
        <w:t xml:space="preserve">а) в </w:t>
      </w:r>
      <w:hyperlink r:id="rId40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части 2</w:t>
        </w:r>
      </w:hyperlink>
      <w:r>
        <w:t xml:space="preserve"> слов</w:t>
      </w:r>
      <w:r>
        <w:t>а "Сметные нормативы, содержащиеся в федеральном реестре сметных нормативов, подлежат размещению" заменить словами "Федеральный реестр сметных нормативов, содержащий сведения об утвержденных сметных нормативах, размещается";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</w:t>
      </w:r>
      <w:hyperlink r:id="rId4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частью 3 следующего содержания: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"3. Формирование и ведение федерального реестра сметных нормативов осуществляются федеральным органом исполнительной власти, осуществляющим функции по выработке и реализации </w:t>
      </w:r>
      <w:r>
        <w:t>государственной политики и нормативно-правовому регулированию в сфере строительства, архитектуры, градостроительства, в установленном им порядке.";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8) </w:t>
      </w:r>
      <w:hyperlink r:id="rId4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13 статьи 9</w:t>
        </w:r>
      </w:hyperlink>
      <w:r>
        <w:t xml:space="preserve"> после слов "функции</w:t>
      </w:r>
      <w:r>
        <w:t xml:space="preserve">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9) </w:t>
      </w:r>
      <w:hyperlink r:id="rId4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подпункт "а" пункта 1 части 3 статьи 42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10) в </w:t>
      </w:r>
      <w:hyperlink r:id="rId4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45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в </w:t>
      </w:r>
      <w:hyperlink r:id="rId4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4.2</w:t>
        </w:r>
      </w:hyperlink>
      <w:r>
        <w:t xml:space="preserve"> слова "состав и порядок" заменить словами "требования к составу и порядку";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4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5.2</w:t>
        </w:r>
      </w:hyperlink>
      <w:r>
        <w:t xml:space="preserve"> слова "состав и порядок" заменить словами "требования к составу и порядку";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в </w:t>
      </w:r>
      <w:hyperlink r:id="rId4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12</w:t>
        </w:r>
      </w:hyperlink>
      <w:r>
        <w:t xml:space="preserve"> слова "подготовленной на основании их решений" исключить, после сло</w:t>
      </w:r>
      <w:r>
        <w:t>в "документации по планировке территории" дополнить словами ", в случаях, предусмотренных частями 2 и 3.2 настоящей статьи,";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г) </w:t>
      </w:r>
      <w:hyperlink r:id="rId4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12.1</w:t>
        </w:r>
      </w:hyperlink>
      <w:r>
        <w:t xml:space="preserve"> изложить в следующей редакции: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lastRenderedPageBreak/>
        <w:t>"12.1. Уполномоченные органы исполнительной власти субъекта Российской Федерации в случаях, предусмотренных частями 3, 3.1 и 4.2 настоящей статьи, осуществляют проверку документации по планировке территории на соответствие требованиям, указанным в части 10</w:t>
      </w:r>
      <w:r>
        <w:t xml:space="preserve"> настоящей статьи,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доработку. Органы местного самоуправления в случаях, предусмотренных част</w:t>
      </w:r>
      <w:r>
        <w:t xml:space="preserve">ями 4 и 4.1 настоящей статьи, осуществляют проверку документации по планировке территории на соответствие требованиям, указанным в части 10 настоящей статьи, в течение тридцати дней со дня поступления такой документации и по результатам проверки принимают </w:t>
      </w:r>
      <w:r>
        <w:t>решение об утверждении такой документации или о направлении ее на доработку.";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д) </w:t>
      </w:r>
      <w:hyperlink r:id="rId4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14</w:t>
        </w:r>
      </w:hyperlink>
      <w:r>
        <w:t xml:space="preserve"> признать утратившей силу;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е) в </w:t>
      </w:r>
      <w:hyperlink r:id="rId5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асти 15</w:t>
        </w:r>
      </w:hyperlink>
      <w:r>
        <w:t xml:space="preserve"> слово "высшим" заменить словом "уполномоченным", слова "главой местной администрации муниципального района" заменить словами "уполномоченным органом местного самоуправления";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ж) в </w:t>
      </w:r>
      <w:hyperlink r:id="rId5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16</w:t>
        </w:r>
      </w:hyperlink>
      <w:r>
        <w:t xml:space="preserve"> слова "Глава местной администрации" заменить словами "Уполномоченный орган местного самоуправления";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11) в </w:t>
      </w:r>
      <w:hyperlink r:id="rId5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46.1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в </w:t>
      </w:r>
      <w:hyperlink r:id="rId5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"принято решение" заменить словами "принимается решение";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5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5</w:t>
        </w:r>
      </w:hyperlink>
      <w:r>
        <w:t xml:space="preserve"> слова "принято решение" заменить словами "принимается решение";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12) в </w:t>
      </w:r>
      <w:hyperlink r:id="rId5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46.5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</w:t>
      </w:r>
      <w:hyperlink r:id="rId5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</w:t>
      </w:r>
      <w:hyperlink r:id="rId5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абзац первый ч</w:t>
        </w:r>
        <w:r>
          <w:rPr>
            <w:color w:val="0000FF"/>
          </w:rPr>
          <w:t>асти 8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13) </w:t>
      </w:r>
      <w:hyperlink r:id="rId5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 11 части 12 статьи 48</w:t>
        </w:r>
      </w:hyperlink>
      <w:r>
        <w:t xml:space="preserve"> после слов "объектов капитального строительства," дополнить словами "проведени</w:t>
      </w:r>
      <w:r>
        <w:t>е работ по сохранению объектов культурного наследия,";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14) </w:t>
      </w:r>
      <w:hyperlink r:id="rId5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12 статьи 49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15) в </w:t>
      </w:r>
      <w:hyperlink r:id="rId6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49.1</w:t>
        </w:r>
      </w:hyperlink>
      <w:r>
        <w:t>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а) </w:t>
      </w:r>
      <w:hyperlink r:id="rId6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2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</w:t>
      </w:r>
      <w:hyperlink r:id="rId6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3</w:t>
        </w:r>
      </w:hyperlink>
      <w:r>
        <w:t xml:space="preserve"> после сло</w:t>
      </w:r>
      <w:r>
        <w:t>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</w:t>
      </w:r>
      <w:hyperlink r:id="rId6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5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г) </w:t>
      </w:r>
      <w:hyperlink r:id="rId6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абзац первый части 7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д) </w:t>
      </w:r>
      <w:hyperlink r:id="rId65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8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е) </w:t>
      </w:r>
      <w:hyperlink r:id="rId6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10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ж) </w:t>
      </w:r>
      <w:hyperlink r:id="rId6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11</w:t>
        </w:r>
      </w:hyperlink>
      <w:r>
        <w:t xml:space="preserve"> после слов "функции по выработке" дополнить словами "и ре</w:t>
      </w:r>
      <w:r>
        <w:t>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з) </w:t>
      </w:r>
      <w:hyperlink r:id="rId6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12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16) </w:t>
      </w:r>
      <w:hyperlink r:id="rId6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 1 части 2 статьи 50</w:t>
        </w:r>
      </w:hyperlink>
      <w:r>
        <w:t xml:space="preserve"> после слов </w:t>
      </w:r>
      <w:r>
        <w:t>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17) </w:t>
      </w:r>
      <w:hyperlink r:id="rId70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 8 части 8 статьи 55.20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18) </w:t>
      </w:r>
      <w:hyperlink r:id="rId71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1 статьи 55.23</w:t>
        </w:r>
      </w:hyperlink>
      <w:r>
        <w:t xml:space="preserve"> после слов "функции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lastRenderedPageBreak/>
        <w:t xml:space="preserve">19) </w:t>
      </w:r>
      <w:hyperlink r:id="rId72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часть 6 статьи 55.25</w:t>
        </w:r>
      </w:hyperlink>
      <w:r>
        <w:t xml:space="preserve"> после слов "</w:t>
      </w:r>
      <w:r>
        <w:t>функции по выработке" дополнить словами "и реализации";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20) в </w:t>
      </w:r>
      <w:hyperlink r:id="rId73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5 статьи 57</w:t>
        </w:r>
      </w:hyperlink>
      <w:r>
        <w:t xml:space="preserve"> слово "уполномоченным" и слова "федеральным органом исполнительной власти" исключить;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21) в </w:t>
      </w:r>
      <w:hyperlink r:id="rId74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статье 57.2</w:t>
        </w:r>
      </w:hyperlink>
      <w:r>
        <w:t>:</w:t>
      </w:r>
    </w:p>
    <w:p w:rsidR="00000000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6FA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56FAD">
      <w:pPr>
        <w:pStyle w:val="ConsPlusNormal"/>
        <w:ind w:firstLine="540"/>
        <w:jc w:val="both"/>
      </w:pPr>
      <w:r>
        <w:t xml:space="preserve">Подпункт "а" пункта 21 статьи 1 </w:t>
      </w:r>
      <w:hyperlink w:anchor="Par153" w:tooltip="2. Подпункт &quot;а&quot; пункта 7 и подпункт &quot;а&quot; пункта 21 статьи 1 настоящего Федерального закона вступают в силу с 30 сентября 2017 года." w:history="1">
        <w:r>
          <w:rPr>
            <w:color w:val="0000FF"/>
          </w:rPr>
          <w:t>вступает</w:t>
        </w:r>
      </w:hyperlink>
      <w:r>
        <w:t xml:space="preserve"> в силу с 30 сентября 2017 года.</w:t>
      </w:r>
    </w:p>
    <w:p w:rsidR="00000000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6FAD">
      <w:pPr>
        <w:pStyle w:val="ConsPlusNormal"/>
        <w:ind w:firstLine="540"/>
        <w:jc w:val="both"/>
      </w:pPr>
      <w:bookmarkStart w:id="2" w:name="Par117"/>
      <w:bookmarkEnd w:id="2"/>
      <w:r>
        <w:t xml:space="preserve">а) </w:t>
      </w:r>
      <w:hyperlink r:id="rId75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"2. В информационной системе ценообразования подлежит размещению следующая и</w:t>
      </w:r>
      <w:r>
        <w:t>нформация: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1) утвержденные сметные нормативы;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2) федеральный реестр сметных нормативов, содержащий сведения об утвержденных сметных нормативах;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3) укрупненные нормативы цены строительства;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4) методики определения сметных цен строительных ресурсов;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5) сметн</w:t>
      </w:r>
      <w:r>
        <w:t>ые цены строительных ресурсов;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6) перечень лиц, которые обязаны предоставлять информацию, предусмотренную частью 7 статьи 8.3 настоящего Кодекса;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7) иная информация, необходимость включения которой в информационную систему ценообразования установлена норма</w:t>
      </w:r>
      <w:r>
        <w:t>тивными правовыми актами Российской Федерации.";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б) в </w:t>
      </w:r>
      <w:hyperlink r:id="rId76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4</w:t>
        </w:r>
      </w:hyperlink>
      <w:r>
        <w:t xml:space="preserve"> слова "нормирования и ценообразования при проектировании и строительстве" заменить словами "строительства, архитектуры, градос</w:t>
      </w:r>
      <w:r>
        <w:t>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в) в </w:t>
      </w:r>
      <w:hyperlink r:id="rId77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пункте 3 части 5</w:t>
        </w:r>
      </w:hyperlink>
      <w:r>
        <w:t xml:space="preserve"> слова "нормирования и ценообразования при проектировании и строительстве" заменить словами "строительства,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г) в </w:t>
      </w:r>
      <w:hyperlink r:id="rId78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6</w:t>
        </w:r>
      </w:hyperlink>
      <w:r>
        <w:t xml:space="preserve"> слова "нормирования и ценообразования при проектировании и строительстве" заменить словами "строительства, архитектуры, градостроительства";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д) в </w:t>
      </w:r>
      <w:hyperlink r:id="rId79" w:tooltip="&quot;Градостроительный кодекс Российской Федерации&quot; от 29.12.2004 N 190-ФЗ (ред. от 18.06.2017) (с изм. и доп., вступ. в силу с 01.07.2017)------------ Недействующая редакция{КонсультантПлюс}" w:history="1">
        <w:r>
          <w:rPr>
            <w:color w:val="0000FF"/>
          </w:rPr>
          <w:t>части 8</w:t>
        </w:r>
      </w:hyperlink>
      <w:r>
        <w:t xml:space="preserve"> слова "нормирования и ценообразования при проектировании и строительстве" заменить словами "строительства, архитектуры, градостроительства".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  <w:outlineLvl w:val="0"/>
      </w:pPr>
      <w:r>
        <w:t>Статья 2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1) </w:t>
      </w:r>
      <w:hyperlink r:id="rId80" w:tooltip="Федеральный закон от 27.12.2009 N 343-ФЗ (ред. от 03.07.2016)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подпункт "г" пункта 1 статьи 5</w:t>
        </w:r>
      </w:hyperlink>
      <w:r>
        <w:t xml:space="preserve"> Федерального закона от 27 декабря 2009 года N 343-ФЗ "О внесении изменений в Федеральный закон "О содействии развитию жил</w:t>
      </w:r>
      <w:r>
        <w:t>ищного строительства" и отдельные законодательные акты Российской Федерации" (Собрание законодательства Российской Федерации, 2009, N 52, ст. 6419);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2) </w:t>
      </w:r>
      <w:hyperlink r:id="rId81" w:tooltip="Федеральный закон от 20.03.2011 N 41-ФЗ (ред. от 03.07.2016) &quot;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&quot;------------ Недействующая редакция{КонсультантПлюс}" w:history="1">
        <w:r>
          <w:rPr>
            <w:color w:val="0000FF"/>
          </w:rPr>
          <w:t>подпункт "м" пункта 33 статьи 1</w:t>
        </w:r>
      </w:hyperlink>
      <w:r>
        <w:t xml:space="preserve"> Федерального закона от 20 марта 2011 года N 41-ФЗ "О внесении изменений в Градостроительный кодекс Российской Федерации и отдельные законодательные акты Российской</w:t>
      </w:r>
      <w:r>
        <w:t xml:space="preserve"> Федерации в части вопросов территориального планирования" (Собрание законодательства Российской Федерации, 2011, N 13, ст. 1688);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3) </w:t>
      </w:r>
      <w:hyperlink r:id="rId82" w:tooltip="Федеральный закон от 03.07.2016 N 369-ФЗ &quot;О внесении изменений в Градостроительный кодекс Российской Федерации и статьи 11 и 14 Федерального закона &quot;Об инвестиционной деятельности в Российской Федерации, осуществляемой в форме капитальных вложений&quot;------------ Недействующая редакция{КонсультантПлюс}" w:history="1">
        <w:r>
          <w:rPr>
            <w:color w:val="0000FF"/>
          </w:rPr>
          <w:t>статью 4</w:t>
        </w:r>
      </w:hyperlink>
      <w:r>
        <w:t xml:space="preserve"> и </w:t>
      </w:r>
      <w:hyperlink r:id="rId83" w:tooltip="Федеральный закон от 03.07.2016 N 369-ФЗ &quot;О внесении изменений в Градостроительный кодекс Российской Федерации и статьи 11 и 14 Федерального закона &quot;Об инвестиционной деятельности в Российской Федерации, осуществляемой в форме капитальных вложений&quot;------------ Недействующая редакция{КонсультантПлюс}" w:history="1">
        <w:r>
          <w:rPr>
            <w:color w:val="0000FF"/>
          </w:rPr>
          <w:t xml:space="preserve">часть </w:t>
        </w:r>
        <w:r>
          <w:rPr>
            <w:color w:val="0000FF"/>
          </w:rPr>
          <w:t>3 статьи 5</w:t>
        </w:r>
      </w:hyperlink>
      <w:r>
        <w:t xml:space="preserve"> Федерального закона от 3 июля 2016 года N 369-ФЗ "О внесении изменений в Градостроительный кодекс Российской Федерации и статьи 11 и 14 Федерального закона "Об </w:t>
      </w:r>
      <w:r>
        <w:lastRenderedPageBreak/>
        <w:t>инвестиционной деятельности в Российской Федерации, осуществляемой в форме капитал</w:t>
      </w:r>
      <w:r>
        <w:t>ьных вложений" (Собрание законодательства Российской Федерации, 2016, N 27, ст. 4302).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  <w:outlineLvl w:val="0"/>
      </w:pPr>
      <w:r>
        <w:t>Статья 3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</w:pPr>
      <w:r>
        <w:t>1. Сметные нормативы (за исключением укрупненных нормативов цены строительства), расценки, цены, методические и другие документы в сфере ценообразования и сметного нормирования в области градостроительной деятельности, которые включены в федеральный реестр</w:t>
      </w:r>
      <w:r>
        <w:t xml:space="preserve"> сметных нормативов до 30 сентября 2017 года или которые утверждены органами исполнительной власти субъектов Российской Федерации в порядке, установленном до 3 июля 2016 года, применяются до даты, по состоянию на которую обеспечивается одновременное выполн</w:t>
      </w:r>
      <w:r>
        <w:t>ение следующих условий:</w:t>
      </w:r>
    </w:p>
    <w:p w:rsidR="00000000" w:rsidRDefault="00956FAD">
      <w:pPr>
        <w:pStyle w:val="ConsPlusNormal"/>
        <w:spacing w:before="200"/>
        <w:ind w:firstLine="540"/>
        <w:jc w:val="both"/>
      </w:pPr>
      <w:bookmarkStart w:id="3" w:name="Par141"/>
      <w:bookmarkEnd w:id="3"/>
      <w:r>
        <w:t xml:space="preserve">1) включение сведений о соответствующих сметных нормативах, утвержденных в соответствии со </w:t>
      </w:r>
      <w:hyperlink r:id="rId84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(в редакции настоящего Федерального закона), в федеральный реестр сметных нормати</w:t>
      </w:r>
      <w:r>
        <w:t>вов в установленном порядке;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2) введение в действие указанных в </w:t>
      </w:r>
      <w:hyperlink w:anchor="Par141" w:tooltip="1) включение сведений о соответствующих сметных нормативах, утвержденных в соответствии со статьей 8.3 Градостроительного кодекса Российской Федерации (в редакции настоящего Федерального закона), в федеральный реестр сметных нормативов в установленном порядке;" w:history="1">
        <w:r>
          <w:rPr>
            <w:color w:val="0000FF"/>
          </w:rPr>
          <w:t>пункте 1</w:t>
        </w:r>
      </w:hyperlink>
      <w:r>
        <w:t xml:space="preserve"> настоящей части сметных нормативов;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3) размещение в федеральной государственной информационной системе ценообразования в строительстве сметных цен стр</w:t>
      </w:r>
      <w:r>
        <w:t xml:space="preserve">оительных ресурсов, определенных в соответствии с </w:t>
      </w:r>
      <w:hyperlink r:id="rId85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частью 5 статьи 8.3</w:t>
        </w:r>
      </w:hyperlink>
      <w:r>
        <w:t xml:space="preserve"> Градостроительного кодекса Российской Федерации (в редакции настоящего Федерального закона).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2. Укрупненные нормативы цены строительства, которые включены в федеральный реестр сметных нормативов до 30 с</w:t>
      </w:r>
      <w:r>
        <w:t>ентября 2017 года или утверждены органами исполнительной власти субъектов Российской Федерации в порядке, установленном до 3 июля 2016 года, применяются до даты, по состоянию на которую обеспечивается одновременное выполнение следующих условий: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1) размещен</w:t>
      </w:r>
      <w:r>
        <w:t xml:space="preserve">ие в федеральной государственной информационной системе ценообразования в строительстве соответствующих укрупненных нормативов цены строительства, разработанных и утвержденных в соответствии со </w:t>
      </w:r>
      <w:hyperlink r:id="rId86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 (в редакции на</w:t>
      </w:r>
      <w:r>
        <w:t>стоящего Федерального закона);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 xml:space="preserve">2) введение в действие указанных в </w:t>
      </w:r>
      <w:hyperlink w:anchor="Par141" w:tooltip="1) включение сведений о соответствующих сметных нормативах, утвержденных в соответствии со статьей 8.3 Градостроительного кодекса Российской Федерации (в редакции настоящего Федерального закона), в федеральный реестр сметных нормативов в установленном порядке;" w:history="1">
        <w:r>
          <w:rPr>
            <w:color w:val="0000FF"/>
          </w:rPr>
          <w:t>пункте 1</w:t>
        </w:r>
      </w:hyperlink>
      <w:r>
        <w:t xml:space="preserve"> настоящей части укрупненных нормативов цены строительства.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3. До ввода в эксплуатацию федеральной государственной информационной системы ценообразов</w:t>
      </w:r>
      <w:r>
        <w:t xml:space="preserve">ания в строительстве на официальном сайте, определенном в соответствии с </w:t>
      </w:r>
      <w:hyperlink r:id="rId87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частью 4 статьи 57.2</w:t>
        </w:r>
      </w:hyperlink>
      <w:r>
        <w:t xml:space="preserve"> Градостроительного кодекса Российской Федерации, федеральный реестр сметных нормативов размещается на официальном сайте федерального органа исполнительной власти, осуществляющего</w:t>
      </w:r>
      <w:r>
        <w:t xml:space="preserve">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информационно-телекоммуникационной сети "Интернет".</w:t>
      </w:r>
    </w:p>
    <w:p w:rsidR="00000000" w:rsidRDefault="00956FAD">
      <w:pPr>
        <w:pStyle w:val="ConsPlusNormal"/>
        <w:spacing w:before="200"/>
        <w:ind w:firstLine="540"/>
        <w:jc w:val="both"/>
      </w:pPr>
      <w:r>
        <w:t>4. Сметная стоимость строительства, реконструкции</w:t>
      </w:r>
      <w:r>
        <w:t xml:space="preserve">, капитального ремонта объектов капитального строительства, указанных в </w:t>
      </w:r>
      <w:hyperlink r:id="rId88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части 2.1 статьи 8.3</w:t>
        </w:r>
      </w:hyperlink>
      <w:r>
        <w:t xml:space="preserve"> Градостроительного кодекса Российской Федерации (в редакции настоящего Федерального закона), до дня утверждения порядка определения сметной стоимости, предусмотренной </w:t>
      </w:r>
      <w:hyperlink r:id="rId89" w:tooltip="&quot;Градостроительный кодекс Российской Федерации&quot; от 29.12.2004 N 190-ФЗ (ред. от 26.07.2017){КонсультантПлюс}" w:history="1">
        <w:r>
          <w:rPr>
            <w:color w:val="0000FF"/>
          </w:rPr>
          <w:t>пунктом 7.17 части 1 статьи 6</w:t>
        </w:r>
      </w:hyperlink>
      <w:r>
        <w:t xml:space="preserve"> Градостроительного кодекса Российской Федерации (в редакции настоящего Федерального закона), определяется в порядке, установленном до дня вступления в силу настоящего Федерального закона.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  <w:outlineLvl w:val="0"/>
      </w:pPr>
      <w:r>
        <w:t>Статья 4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ind w:firstLine="540"/>
        <w:jc w:val="both"/>
      </w:pPr>
      <w:r>
        <w:t>1. Настоящий Федеральный закон вступает в силу со дня е</w:t>
      </w:r>
      <w:r>
        <w:t>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00000" w:rsidRDefault="00956FAD">
      <w:pPr>
        <w:pStyle w:val="ConsPlusNormal"/>
        <w:spacing w:before="200"/>
        <w:ind w:firstLine="540"/>
        <w:jc w:val="both"/>
      </w:pPr>
      <w:bookmarkStart w:id="4" w:name="Par153"/>
      <w:bookmarkEnd w:id="4"/>
      <w:r>
        <w:t xml:space="preserve">2. </w:t>
      </w:r>
      <w:hyperlink w:anchor="Par76" w:tooltip="а) в части 2 слова &quot;Сметные нормативы, содержащиеся в федеральном реестре сметных нормативов, подлежат размещению&quot; заменить словами &quot;Федеральный реестр сметных нормативов, содержащий сведения об утвержденных сметных нормативах, размещается&quot;;" w:history="1">
        <w:r>
          <w:rPr>
            <w:color w:val="0000FF"/>
          </w:rPr>
          <w:t>Подпункт "а" пункта 7</w:t>
        </w:r>
      </w:hyperlink>
      <w:r>
        <w:t xml:space="preserve"> и </w:t>
      </w:r>
      <w:hyperlink w:anchor="Par117" w:tooltip="а) часть 2 изложить в следующей редакции:" w:history="1">
        <w:r>
          <w:rPr>
            <w:color w:val="0000FF"/>
          </w:rPr>
          <w:t>под</w:t>
        </w:r>
        <w:r>
          <w:rPr>
            <w:color w:val="0000FF"/>
          </w:rPr>
          <w:t>пункт "а" пункта 21 статьи 1</w:t>
        </w:r>
      </w:hyperlink>
      <w:r>
        <w:t xml:space="preserve"> настоящего Федерального закона вступают в силу с 30 сентября 2017 года.</w:t>
      </w:r>
    </w:p>
    <w:p w:rsidR="00000000" w:rsidRDefault="00956FAD">
      <w:pPr>
        <w:pStyle w:val="ConsPlusNormal"/>
        <w:ind w:firstLine="540"/>
        <w:jc w:val="both"/>
      </w:pPr>
    </w:p>
    <w:p w:rsidR="00000000" w:rsidRDefault="00956FAD">
      <w:pPr>
        <w:pStyle w:val="ConsPlusNormal"/>
        <w:jc w:val="right"/>
      </w:pPr>
      <w:r>
        <w:lastRenderedPageBreak/>
        <w:t>Президент</w:t>
      </w:r>
    </w:p>
    <w:p w:rsidR="00000000" w:rsidRDefault="00956FAD">
      <w:pPr>
        <w:pStyle w:val="ConsPlusNormal"/>
        <w:jc w:val="right"/>
      </w:pPr>
      <w:r>
        <w:t>Российской Федерации</w:t>
      </w:r>
    </w:p>
    <w:p w:rsidR="00000000" w:rsidRDefault="00956FAD">
      <w:pPr>
        <w:pStyle w:val="ConsPlusNormal"/>
        <w:jc w:val="right"/>
      </w:pPr>
      <w:r>
        <w:t>В.ПУТИН</w:t>
      </w:r>
    </w:p>
    <w:p w:rsidR="00000000" w:rsidRDefault="00956FAD">
      <w:pPr>
        <w:pStyle w:val="ConsPlusNormal"/>
      </w:pPr>
      <w:r>
        <w:t>Москва, Кремль</w:t>
      </w:r>
    </w:p>
    <w:p w:rsidR="00000000" w:rsidRDefault="00956FAD">
      <w:pPr>
        <w:pStyle w:val="ConsPlusNormal"/>
        <w:spacing w:before="200"/>
      </w:pPr>
      <w:r>
        <w:t>26 июля 2017 года</w:t>
      </w:r>
    </w:p>
    <w:p w:rsidR="00000000" w:rsidRDefault="00956FAD">
      <w:pPr>
        <w:pStyle w:val="ConsPlusNormal"/>
        <w:spacing w:before="200"/>
      </w:pPr>
      <w:r>
        <w:t>N 191-ФЗ</w:t>
      </w:r>
    </w:p>
    <w:p w:rsidR="00000000" w:rsidRDefault="00956FAD">
      <w:pPr>
        <w:pStyle w:val="ConsPlusNormal"/>
      </w:pPr>
    </w:p>
    <w:p w:rsidR="00000000" w:rsidRDefault="00956FAD">
      <w:pPr>
        <w:pStyle w:val="ConsPlusNormal"/>
        <w:ind w:firstLine="540"/>
        <w:jc w:val="both"/>
      </w:pPr>
    </w:p>
    <w:p w:rsidR="00956FAD" w:rsidRDefault="00956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6FAD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AD" w:rsidRDefault="00956FAD">
      <w:pPr>
        <w:spacing w:after="0" w:line="240" w:lineRule="auto"/>
      </w:pPr>
      <w:r>
        <w:separator/>
      </w:r>
    </w:p>
  </w:endnote>
  <w:endnote w:type="continuationSeparator" w:id="0">
    <w:p w:rsidR="00956FAD" w:rsidRDefault="009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56F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65110">
            <w:fldChar w:fldCharType="separate"/>
          </w:r>
          <w:r w:rsidR="0026511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65110">
            <w:fldChar w:fldCharType="separate"/>
          </w:r>
          <w:r w:rsidR="00265110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956F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AD" w:rsidRDefault="00956FAD">
      <w:pPr>
        <w:spacing w:after="0" w:line="240" w:lineRule="auto"/>
      </w:pPr>
      <w:r>
        <w:separator/>
      </w:r>
    </w:p>
  </w:footnote>
  <w:footnote w:type="continuationSeparator" w:id="0">
    <w:p w:rsidR="00956FAD" w:rsidRDefault="0095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26.07.2017 N 191-ФЗ</w:t>
          </w:r>
          <w:r>
            <w:rPr>
              <w:sz w:val="16"/>
              <w:szCs w:val="16"/>
            </w:rPr>
            <w:br/>
            <w:t>"О внесении изменений в Градостроительный кодекс Росс</w:t>
          </w:r>
          <w:r>
            <w:rPr>
              <w:sz w:val="16"/>
              <w:szCs w:val="16"/>
            </w:rPr>
            <w:t>ийской Федерации и признан...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56FA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6FA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01.08.2017</w:t>
          </w:r>
        </w:p>
      </w:tc>
    </w:tr>
  </w:tbl>
  <w:p w:rsidR="00000000" w:rsidRDefault="00956F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56F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10"/>
    <w:rsid w:val="00265110"/>
    <w:rsid w:val="009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333F9D-D721-420D-87B3-EE9BC9F5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BDAB847D230BB988EB301C2EB5BF2ED9986FA85394B90353940E0054C5306459E2EC0E58A258B8tDeCF" TargetMode="External"/><Relationship Id="rId18" Type="http://schemas.openxmlformats.org/officeDocument/2006/relationships/hyperlink" Target="consultantplus://offline/ref=67BDAB847D230BB988EB301C2EB5BF2ED9986FA85394B90353940E0054C5306459E2EC0E58A359B0tDe0F" TargetMode="External"/><Relationship Id="rId26" Type="http://schemas.openxmlformats.org/officeDocument/2006/relationships/hyperlink" Target="consultantplus://offline/ref=67BDAB847D230BB988EB301C2EB5BF2ED9986FA85394B90353940E0054C5306459E2EC0E58A350BFtDe0F" TargetMode="External"/><Relationship Id="rId39" Type="http://schemas.openxmlformats.org/officeDocument/2006/relationships/hyperlink" Target="consultantplus://offline/ref=67BDAB847D230BB988EB301C2EB5BF2ED9986FA85394B90353940E0054C5306459E2EC0E58A258B0tDeEF" TargetMode="External"/><Relationship Id="rId21" Type="http://schemas.openxmlformats.org/officeDocument/2006/relationships/hyperlink" Target="consultantplus://offline/ref=67BDAB847D230BB988EB301C2EB5BF2ED9986FA85394B90353940E0054C5306459E2EC0E58A255B8tDeBF" TargetMode="External"/><Relationship Id="rId34" Type="http://schemas.openxmlformats.org/officeDocument/2006/relationships/hyperlink" Target="consultantplus://offline/ref=67BDAB847D230BB988EB301C2EB5BF2ED9986FA85394B90353940E0054C5306459E2EC0E58A258B1tDe1F" TargetMode="External"/><Relationship Id="rId42" Type="http://schemas.openxmlformats.org/officeDocument/2006/relationships/hyperlink" Target="consultantplus://offline/ref=67BDAB847D230BB988EB301C2EB5BF2ED9986FA85394B90353940E0054C5306459E2EC0E58A255BBtDeEF" TargetMode="External"/><Relationship Id="rId47" Type="http://schemas.openxmlformats.org/officeDocument/2006/relationships/hyperlink" Target="consultantplus://offline/ref=67BDAB847D230BB988EB301C2EB5BF2ED9986FA85394B90353940E0054C5306459E2EC0E58A257B1tDeCF" TargetMode="External"/><Relationship Id="rId50" Type="http://schemas.openxmlformats.org/officeDocument/2006/relationships/hyperlink" Target="consultantplus://offline/ref=67BDAB847D230BB988EB301C2EB5BF2ED9986FA85394B90353940E0054C5306459E2EC0E58A257B1tDe0F" TargetMode="External"/><Relationship Id="rId55" Type="http://schemas.openxmlformats.org/officeDocument/2006/relationships/hyperlink" Target="consultantplus://offline/ref=67BDAB847D230BB988EB301C2EB5BF2ED9986FA85394B90353940E0054C5306459E2EC0851tAe7F" TargetMode="External"/><Relationship Id="rId63" Type="http://schemas.openxmlformats.org/officeDocument/2006/relationships/hyperlink" Target="consultantplus://offline/ref=67BDAB847D230BB988EB301C2EB5BF2ED9986FA85394B90353940E0054C5306459E2EC0A5AtAeAF" TargetMode="External"/><Relationship Id="rId68" Type="http://schemas.openxmlformats.org/officeDocument/2006/relationships/hyperlink" Target="consultantplus://offline/ref=67BDAB847D230BB988EB301C2EB5BF2ED9986FA85394B90353940E0054C5306459E2EC0A5CtAe1F" TargetMode="External"/><Relationship Id="rId76" Type="http://schemas.openxmlformats.org/officeDocument/2006/relationships/hyperlink" Target="consultantplus://offline/ref=67BDAB847D230BB988EB301C2EB5BF2ED9986FA85394B90353940E0054C5306459E2EC0E58A150B8tDeBF" TargetMode="External"/><Relationship Id="rId84" Type="http://schemas.openxmlformats.org/officeDocument/2006/relationships/hyperlink" Target="consultantplus://offline/ref=67BDAB847D230BB988EB301C2EB5BF2ED99B6EA15399B90353940E0054C5306459E2EC0E58A258B1tDeEF" TargetMode="External"/><Relationship Id="rId89" Type="http://schemas.openxmlformats.org/officeDocument/2006/relationships/hyperlink" Target="consultantplus://offline/ref=67BDAB847D230BB988EB301C2EB5BF2ED99B6EA15399B90353940E0054C5306459E2EC0E51AAt5e3F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67BDAB847D230BB988EB301C2EB5BF2ED9986FA85394B90353940E0054C5306459E2EC0E58A254B1tDeEF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BDAB847D230BB988EB301C2EB5BF2ED9986FA85394B90353940E0054C5306459E2EC0C51tAe3F" TargetMode="External"/><Relationship Id="rId29" Type="http://schemas.openxmlformats.org/officeDocument/2006/relationships/hyperlink" Target="consultantplus://offline/ref=67BDAB847D230BB988EB301C2EB5BF2ED9986FA85394B90353940E0054C5306459E2EC0Et5eFF" TargetMode="External"/><Relationship Id="rId11" Type="http://schemas.openxmlformats.org/officeDocument/2006/relationships/hyperlink" Target="consultantplus://offline/ref=67BDAB847D230BB988EB301C2EB5BF2ED9986FA85394B90353940E0054C5306459E2EC0E58A258BEtDeFF" TargetMode="External"/><Relationship Id="rId24" Type="http://schemas.openxmlformats.org/officeDocument/2006/relationships/hyperlink" Target="consultantplus://offline/ref=67BDAB847D230BB988EB301C2EB5BF2ED9986FA85394B90353940E0054C5306459E2EC0Et5eAF" TargetMode="External"/><Relationship Id="rId32" Type="http://schemas.openxmlformats.org/officeDocument/2006/relationships/hyperlink" Target="consultantplus://offline/ref=67BDAB847D230BB988EB301C2EB5BF2ED9986FA85394B90353940E0054C5306459E2EC0E58A258B1tDe0F" TargetMode="External"/><Relationship Id="rId37" Type="http://schemas.openxmlformats.org/officeDocument/2006/relationships/hyperlink" Target="consultantplus://offline/ref=67BDAB847D230BB988EB301C2EB5BF2ED9986FA85394B90353940E0054C5306459E2EC0E58A258B0tDeAF" TargetMode="External"/><Relationship Id="rId40" Type="http://schemas.openxmlformats.org/officeDocument/2006/relationships/hyperlink" Target="consultantplus://offline/ref=67BDAB847D230BB988EB301C2EB5BF2ED99B6EA15399B90353940E0054C5306459E2EC0E58A258B0tDe0F" TargetMode="External"/><Relationship Id="rId45" Type="http://schemas.openxmlformats.org/officeDocument/2006/relationships/hyperlink" Target="consultantplus://offline/ref=67BDAB847D230BB988EB301C2EB5BF2ED9986FA85394B90353940E0054C5306459E2EC0E5CA0t5e7F" TargetMode="External"/><Relationship Id="rId53" Type="http://schemas.openxmlformats.org/officeDocument/2006/relationships/hyperlink" Target="consultantplus://offline/ref=67BDAB847D230BB988EB301C2EB5BF2ED9986FA85394B90353940E0054C5306459E2EC0E5CA5t5e9F" TargetMode="External"/><Relationship Id="rId58" Type="http://schemas.openxmlformats.org/officeDocument/2006/relationships/hyperlink" Target="consultantplus://offline/ref=67BDAB847D230BB988EB301C2EB5BF2ED9986FA85394B90353940E0054C5306459E2EC0E58A258B0tDe1F" TargetMode="External"/><Relationship Id="rId66" Type="http://schemas.openxmlformats.org/officeDocument/2006/relationships/hyperlink" Target="consultantplus://offline/ref=67BDAB847D230BB988EB301C2EB5BF2ED9986FA85394B90353940E0054C5306459E2EC0A5CtAe3F" TargetMode="External"/><Relationship Id="rId74" Type="http://schemas.openxmlformats.org/officeDocument/2006/relationships/hyperlink" Target="consultantplus://offline/ref=67BDAB847D230BB988EB301C2EB5BF2ED9986FA85394B90353940E0054C5306459E2EC0E58A150B9tDeCF" TargetMode="External"/><Relationship Id="rId79" Type="http://schemas.openxmlformats.org/officeDocument/2006/relationships/hyperlink" Target="consultantplus://offline/ref=67BDAB847D230BB988EB301C2EB5BF2ED9986FA85394B90353940E0054C5306459E2EC0E58A150BBtDe8F" TargetMode="External"/><Relationship Id="rId87" Type="http://schemas.openxmlformats.org/officeDocument/2006/relationships/hyperlink" Target="consultantplus://offline/ref=67BDAB847D230BB988EB301C2EB5BF2ED99B6EA15399B90353940E0054C5306459E2EC0D58A6t5e3F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67BDAB847D230BB988EB301C2EB5BF2ED9986FA85394B90353940E0054C5306459E2EC0A5AtAe5F" TargetMode="External"/><Relationship Id="rId82" Type="http://schemas.openxmlformats.org/officeDocument/2006/relationships/hyperlink" Target="consultantplus://offline/ref=67BDAB847D230BB988EB301C2EB5BF2ED9996EAF5E95B90353940E0054C5306459E2EC0E58A350BFtDeFF" TargetMode="External"/><Relationship Id="rId90" Type="http://schemas.openxmlformats.org/officeDocument/2006/relationships/header" Target="header1.xml"/><Relationship Id="rId19" Type="http://schemas.openxmlformats.org/officeDocument/2006/relationships/hyperlink" Target="consultantplus://offline/ref=67BDAB847D230BB988EB301C2EB5BF2ED9986FA85394B90353940E0054C5306459E2EC0E58A359B0tDe1F" TargetMode="External"/><Relationship Id="rId14" Type="http://schemas.openxmlformats.org/officeDocument/2006/relationships/hyperlink" Target="consultantplus://offline/ref=67BDAB847D230BB988EB301C2EB5BF2ED9986FA85394B90353940E0054C5306459E2EC0E58A258BEtDe1F" TargetMode="External"/><Relationship Id="rId22" Type="http://schemas.openxmlformats.org/officeDocument/2006/relationships/hyperlink" Target="consultantplus://offline/ref=67BDAB847D230BB988EB301C2EB5BF2ED9986FA85394B90353940E0054C5306459E2EC0E58A250B9tDe1F" TargetMode="External"/><Relationship Id="rId27" Type="http://schemas.openxmlformats.org/officeDocument/2006/relationships/hyperlink" Target="consultantplus://offline/ref=67BDAB847D230BB988EB301C2EB5BF2ED9986FA85394B90353940E0054C5306459E2EC0E58A350BFtDe1F" TargetMode="External"/><Relationship Id="rId30" Type="http://schemas.openxmlformats.org/officeDocument/2006/relationships/hyperlink" Target="consultantplus://offline/ref=67BDAB847D230BB988EB301C2EB5BF2ED9986FA85394B90353940E0054C5306459E2EC0E58A258B1tDeEF" TargetMode="External"/><Relationship Id="rId35" Type="http://schemas.openxmlformats.org/officeDocument/2006/relationships/hyperlink" Target="consultantplus://offline/ref=67BDAB847D230BB988EB301C2EB5BF2ED9986FA85394B90353940E0054C5306459E2EC0E58A258B0tDe8F" TargetMode="External"/><Relationship Id="rId43" Type="http://schemas.openxmlformats.org/officeDocument/2006/relationships/hyperlink" Target="consultantplus://offline/ref=67BDAB847D230BB988EB301C2EB5BF2ED9986FA85394B90353940E0054C5306459E2EC0E5BA4t5e5F" TargetMode="External"/><Relationship Id="rId48" Type="http://schemas.openxmlformats.org/officeDocument/2006/relationships/hyperlink" Target="consultantplus://offline/ref=67BDAB847D230BB988EB301C2EB5BF2ED9986FA85394B90353940E0054C5306459E2EC0E58A257B1tDeDF" TargetMode="External"/><Relationship Id="rId56" Type="http://schemas.openxmlformats.org/officeDocument/2006/relationships/hyperlink" Target="consultantplus://offline/ref=67BDAB847D230BB988EB301C2EB5BF2ED9986FA85394B90353940E0054C5306459E2EC0851tAe6F" TargetMode="External"/><Relationship Id="rId64" Type="http://schemas.openxmlformats.org/officeDocument/2006/relationships/hyperlink" Target="consultantplus://offline/ref=67BDAB847D230BB988EB301C2EB5BF2ED9986FA85394B90353940E0054C5306459E2EC0A5BtAe2F" TargetMode="External"/><Relationship Id="rId69" Type="http://schemas.openxmlformats.org/officeDocument/2006/relationships/hyperlink" Target="consultantplus://offline/ref=67BDAB847D230BB988EB301C2EB5BF2ED9986FA85394B90353940E0054C5306459E2EC0A5CtAe5F" TargetMode="External"/><Relationship Id="rId77" Type="http://schemas.openxmlformats.org/officeDocument/2006/relationships/hyperlink" Target="consultantplus://offline/ref=67BDAB847D230BB988EB301C2EB5BF2ED9986FA85394B90353940E0054C5306459E2EC0E58A150B8tDeFF" TargetMode="External"/><Relationship Id="rId8" Type="http://schemas.openxmlformats.org/officeDocument/2006/relationships/hyperlink" Target="consultantplus://offline/ref=67BDAB847D230BB988EB301C2EB5BF2ED9986FA85394B90353940E0054tCe5F" TargetMode="External"/><Relationship Id="rId51" Type="http://schemas.openxmlformats.org/officeDocument/2006/relationships/hyperlink" Target="consultantplus://offline/ref=67BDAB847D230BB988EB301C2EB5BF2ED9986FA85394B90353940E0054C5306459E2EC0E58A250BAtDe8F" TargetMode="External"/><Relationship Id="rId72" Type="http://schemas.openxmlformats.org/officeDocument/2006/relationships/hyperlink" Target="consultantplus://offline/ref=67BDAB847D230BB988EB301C2EB5BF2ED9986FA85394B90353940E0054C5306459E2EC0958tAe6F" TargetMode="External"/><Relationship Id="rId80" Type="http://schemas.openxmlformats.org/officeDocument/2006/relationships/hyperlink" Target="consultantplus://offline/ref=67BDAB847D230BB988EB301C2EB5BF2ED9996FAA5D91B90353940E0054C5306459E2EC0E58A351BEtDe1F" TargetMode="External"/><Relationship Id="rId85" Type="http://schemas.openxmlformats.org/officeDocument/2006/relationships/hyperlink" Target="consultantplus://offline/ref=67BDAB847D230BB988EB301C2EB5BF2ED99B6EA15399B90353940E0054C5306459E2EC0D58A2t5e1F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BDAB847D230BB988EB301C2EB5BF2ED9986FA85394B90353940E0054C5306459E2EC0E58A258BEtDeFF" TargetMode="External"/><Relationship Id="rId17" Type="http://schemas.openxmlformats.org/officeDocument/2006/relationships/hyperlink" Target="consultantplus://offline/ref=67BDAB847D230BB988EB301C2EB5BF2ED9986FA85394B90353940E0054C5306459E2ECt0eBF" TargetMode="External"/><Relationship Id="rId25" Type="http://schemas.openxmlformats.org/officeDocument/2006/relationships/hyperlink" Target="consultantplus://offline/ref=67BDAB847D230BB988EB301C2EB5BF2ED9986FA85394B90353940E0054C5306459E2EC0E58A250B1tDe8F" TargetMode="External"/><Relationship Id="rId33" Type="http://schemas.openxmlformats.org/officeDocument/2006/relationships/hyperlink" Target="consultantplus://offline/ref=67BDAB847D230BB988EB301C2EB5BF2ED9986FA85394B90353940E0054C5306459E2EC0E58A258B1tDe0F" TargetMode="External"/><Relationship Id="rId38" Type="http://schemas.openxmlformats.org/officeDocument/2006/relationships/hyperlink" Target="consultantplus://offline/ref=67BDAB847D230BB988EB301C2EB5BF2ED9986FA85394B90353940E0054C5306459E2EC0E58A258B1tDeEF" TargetMode="External"/><Relationship Id="rId46" Type="http://schemas.openxmlformats.org/officeDocument/2006/relationships/hyperlink" Target="consultantplus://offline/ref=67BDAB847D230BB988EB301C2EB5BF2ED9986FA85394B90353940E0054C5306459E2EC0E5CA7t5e0F" TargetMode="External"/><Relationship Id="rId59" Type="http://schemas.openxmlformats.org/officeDocument/2006/relationships/hyperlink" Target="consultantplus://offline/ref=67BDAB847D230BB988EB301C2EB5BF2ED9986FA85394B90353940E0054C5306459E2EC0A59tAe4F" TargetMode="External"/><Relationship Id="rId67" Type="http://schemas.openxmlformats.org/officeDocument/2006/relationships/hyperlink" Target="consultantplus://offline/ref=67BDAB847D230BB988EB301C2EB5BF2ED9986FA85394B90353940E0054C5306459E2EC0A5CtAe2F" TargetMode="External"/><Relationship Id="rId20" Type="http://schemas.openxmlformats.org/officeDocument/2006/relationships/hyperlink" Target="consultantplus://offline/ref=67BDAB847D230BB988EB301C2EB5BF2ED9986FA85394B90353940E0054C5306459E2EC0E58A250B9tDeDF" TargetMode="External"/><Relationship Id="rId41" Type="http://schemas.openxmlformats.org/officeDocument/2006/relationships/hyperlink" Target="consultantplus://offline/ref=67BDAB847D230BB988EB301C2EB5BF2ED9986FA85394B90353940E0054C5306459E2EC0E58A258B0tDeEF" TargetMode="External"/><Relationship Id="rId54" Type="http://schemas.openxmlformats.org/officeDocument/2006/relationships/hyperlink" Target="consultantplus://offline/ref=67BDAB847D230BB988EB301C2EB5BF2ED9986FA85394B90353940E0054C5306459E2EC0Bt5eDF" TargetMode="External"/><Relationship Id="rId62" Type="http://schemas.openxmlformats.org/officeDocument/2006/relationships/hyperlink" Target="consultantplus://offline/ref=67BDAB847D230BB988EB301C2EB5BF2ED9986FA85394B90353940E0054C5306459E2EC0A5AtAe4F" TargetMode="External"/><Relationship Id="rId70" Type="http://schemas.openxmlformats.org/officeDocument/2006/relationships/hyperlink" Target="consultantplus://offline/ref=67BDAB847D230BB988EB301C2EB5BF2ED9986FA85394B90353940E0054C5306459E2EC0E51A3t5e1F" TargetMode="External"/><Relationship Id="rId75" Type="http://schemas.openxmlformats.org/officeDocument/2006/relationships/hyperlink" Target="consultantplus://offline/ref=67BDAB847D230BB988EB301C2EB5BF2ED99B6EA15399B90353940E0054C5306459E2EC0E58A150B9tDeEF" TargetMode="External"/><Relationship Id="rId83" Type="http://schemas.openxmlformats.org/officeDocument/2006/relationships/hyperlink" Target="consultantplus://offline/ref=67BDAB847D230BB988EB301C2EB5BF2ED9996EAF5E95B90353940E0054C5306459E2EC0E58A350BEtDe1F" TargetMode="External"/><Relationship Id="rId88" Type="http://schemas.openxmlformats.org/officeDocument/2006/relationships/hyperlink" Target="consultantplus://offline/ref=67BDAB847D230BB988EB301C2EB5BF2ED99B6EA15399B90353940E0054C5306459E2EC0D58A3t5e8F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7BDAB847D230BB988EB301C2EB5BF2ED9986FA85394B90353940E0054C5306459E2EC0E58A258B1tDeBF" TargetMode="External"/><Relationship Id="rId23" Type="http://schemas.openxmlformats.org/officeDocument/2006/relationships/hyperlink" Target="consultantplus://offline/ref=67BDAB847D230BB988EB301C2EB5BF2ED9986FA85394B90353940E0054C5306459E2EC0Et5e9F" TargetMode="External"/><Relationship Id="rId28" Type="http://schemas.openxmlformats.org/officeDocument/2006/relationships/hyperlink" Target="consultantplus://offline/ref=67BDAB847D230BB988EB301C2EB5BF2ED9986FA85394B90353940E0054C5306459E2EC0E58A350B1tDeAF" TargetMode="External"/><Relationship Id="rId36" Type="http://schemas.openxmlformats.org/officeDocument/2006/relationships/hyperlink" Target="consultantplus://offline/ref=67BDAB847D230BB988EB301C2EB5BF2ED9986FA85394B90353940E0054C5306459E2EC0E58A258B0tDe9F" TargetMode="External"/><Relationship Id="rId49" Type="http://schemas.openxmlformats.org/officeDocument/2006/relationships/hyperlink" Target="consultantplus://offline/ref=67BDAB847D230BB988EB301C2EB5BF2ED9986FA85394B90353940E0054C5306459E2EC0E58A257B1tDeFF" TargetMode="External"/><Relationship Id="rId57" Type="http://schemas.openxmlformats.org/officeDocument/2006/relationships/hyperlink" Target="consultantplus://offline/ref=67BDAB847D230BB988EB301C2EB5BF2ED9986FA85394B90353940E0054C5306459E2EC0759tAe5F" TargetMode="External"/><Relationship Id="rId10" Type="http://schemas.openxmlformats.org/officeDocument/2006/relationships/hyperlink" Target="consultantplus://offline/ref=67BDAB847D230BB988EB301C2EB5BF2ED9986FA85394B90353940E0054C5306459E2EC0E58A258BEtDeCF" TargetMode="External"/><Relationship Id="rId31" Type="http://schemas.openxmlformats.org/officeDocument/2006/relationships/hyperlink" Target="consultantplus://offline/ref=67BDAB847D230BB988EB301C2EB5BF2ED9986FA85394B90353940E0054C5306459E2EC0E58A258B1tDeFF" TargetMode="External"/><Relationship Id="rId44" Type="http://schemas.openxmlformats.org/officeDocument/2006/relationships/hyperlink" Target="consultantplus://offline/ref=67BDAB847D230BB988EB301C2EB5BF2ED9986FA85394B90353940E0054C5306459E2EC0E58A356B0tDeFF" TargetMode="External"/><Relationship Id="rId52" Type="http://schemas.openxmlformats.org/officeDocument/2006/relationships/hyperlink" Target="consultantplus://offline/ref=67BDAB847D230BB988EB301C2EB5BF2ED9986FA85394B90353940E0054C5306459E2EC0Ct5e0F" TargetMode="External"/><Relationship Id="rId60" Type="http://schemas.openxmlformats.org/officeDocument/2006/relationships/hyperlink" Target="consultantplus://offline/ref=67BDAB847D230BB988EB301C2EB5BF2ED9986FA85394B90353940E0054C5306459E2EC0A59tAeAF" TargetMode="External"/><Relationship Id="rId65" Type="http://schemas.openxmlformats.org/officeDocument/2006/relationships/hyperlink" Target="consultantplus://offline/ref=67BDAB847D230BB988EB301C2EB5BF2ED9986FA85394B90353940E0054C5306459E2EC0A5BtAe6F" TargetMode="External"/><Relationship Id="rId73" Type="http://schemas.openxmlformats.org/officeDocument/2006/relationships/hyperlink" Target="consultantplus://offline/ref=67BDAB847D230BB988EB301C2EB5BF2ED9986FA85394B90353940E0054C5306459E2EC0D58tAe1F" TargetMode="External"/><Relationship Id="rId78" Type="http://schemas.openxmlformats.org/officeDocument/2006/relationships/hyperlink" Target="consultantplus://offline/ref=67BDAB847D230BB988EB301C2EB5BF2ED9986FA85394B90353940E0054C5306459E2EC0E58A150B8tDe0F" TargetMode="External"/><Relationship Id="rId81" Type="http://schemas.openxmlformats.org/officeDocument/2006/relationships/hyperlink" Target="consultantplus://offline/ref=67BDAB847D230BB988EB301C2EB5BF2ED9996FAC5996B90353940E0054C5306459E2EC0E58A353BCtDe9F" TargetMode="External"/><Relationship Id="rId86" Type="http://schemas.openxmlformats.org/officeDocument/2006/relationships/hyperlink" Target="consultantplus://offline/ref=67BDAB847D230BB988EB301C2EB5BF2ED99B6EA15399B90353940E0054C5306459E2EC0E58A258B1tDe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BDAB847D230BB988EB301C2EB5BF2ED9986FA85394B90353940E0054C5306459E2EC0E58A350B9tDeF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7275</Words>
  <Characters>41473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26.07.2017 N 191-ФЗ"О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Федерации"</vt:lpstr>
    </vt:vector>
  </TitlesOfParts>
  <Company>КонсультантПлюс Версия 4016.00.46</Company>
  <LinksUpToDate>false</LinksUpToDate>
  <CharactersWithSpaces>48651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26.07.2017 N 191-ФЗ"О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Федерации"</dc:title>
  <dc:subject/>
  <dc:creator>Якименко Сергей Николаевич</dc:creator>
  <cp:keywords/>
  <dc:description/>
  <cp:lastModifiedBy>Якименко Сергей Николаевич</cp:lastModifiedBy>
  <cp:revision>3</cp:revision>
  <dcterms:created xsi:type="dcterms:W3CDTF">2017-08-01T11:18:00Z</dcterms:created>
  <dcterms:modified xsi:type="dcterms:W3CDTF">2017-08-01T11:18:00Z</dcterms:modified>
</cp:coreProperties>
</file>