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F239" w14:textId="77777777" w:rsidR="008F69B5" w:rsidRPr="00CF796C" w:rsidRDefault="008F69B5" w:rsidP="008F69B5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ДОГОВОР №</w:t>
      </w:r>
      <w:r w:rsidRPr="00CF796C">
        <w:rPr>
          <w:sz w:val="22"/>
          <w:szCs w:val="22"/>
        </w:rPr>
        <w:t>_____</w:t>
      </w:r>
    </w:p>
    <w:p w14:paraId="60FD5D88" w14:textId="77777777" w:rsidR="008F69B5" w:rsidRPr="00CF796C" w:rsidRDefault="008F69B5" w:rsidP="008F69B5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возмездного оказания услуг</w:t>
      </w:r>
      <w:r w:rsidRPr="00CF796C">
        <w:rPr>
          <w:b/>
          <w:sz w:val="22"/>
          <w:szCs w:val="22"/>
        </w:rPr>
        <w:br/>
        <w:t>по проведению государственной экспертизы</w:t>
      </w:r>
    </w:p>
    <w:p w14:paraId="72FA08AA" w14:textId="77777777" w:rsidR="008F69B5" w:rsidRPr="00CF796C" w:rsidRDefault="008F69B5" w:rsidP="008F69B5">
      <w:pPr>
        <w:jc w:val="both"/>
        <w:rPr>
          <w:sz w:val="22"/>
          <w:szCs w:val="22"/>
        </w:rPr>
      </w:pPr>
    </w:p>
    <w:p w14:paraId="7D2B4EED" w14:textId="77777777" w:rsidR="008F69B5" w:rsidRPr="00CF796C" w:rsidRDefault="008F69B5" w:rsidP="008F69B5">
      <w:pPr>
        <w:jc w:val="both"/>
        <w:rPr>
          <w:sz w:val="22"/>
          <w:szCs w:val="22"/>
        </w:rPr>
      </w:pPr>
      <w:r w:rsidRPr="00CF796C">
        <w:rPr>
          <w:sz w:val="22"/>
          <w:szCs w:val="22"/>
        </w:rPr>
        <w:t>Дело по экспертному сопровождению №_______</w:t>
      </w:r>
    </w:p>
    <w:p w14:paraId="017FCCF8" w14:textId="77777777" w:rsidR="008F69B5" w:rsidRPr="00CF796C" w:rsidRDefault="008F69B5" w:rsidP="008F69B5">
      <w:pPr>
        <w:rPr>
          <w:sz w:val="22"/>
          <w:szCs w:val="22"/>
        </w:rPr>
      </w:pPr>
    </w:p>
    <w:p w14:paraId="1EE6E4BE" w14:textId="77777777" w:rsidR="008F69B5" w:rsidRPr="00CF796C" w:rsidRDefault="008F69B5" w:rsidP="008F69B5">
      <w:pPr>
        <w:rPr>
          <w:sz w:val="22"/>
          <w:szCs w:val="22"/>
        </w:rPr>
      </w:pPr>
      <w:r w:rsidRPr="00CF796C">
        <w:rPr>
          <w:sz w:val="22"/>
          <w:szCs w:val="22"/>
        </w:rPr>
        <w:t>Санкт-Петербург</w:t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  <w:t xml:space="preserve">                      </w:t>
      </w:r>
      <w:proofErr w:type="gramStart"/>
      <w:r w:rsidRPr="00CF796C">
        <w:rPr>
          <w:sz w:val="22"/>
          <w:szCs w:val="22"/>
        </w:rPr>
        <w:t xml:space="preserve">   «</w:t>
      </w:r>
      <w:proofErr w:type="gramEnd"/>
      <w:r w:rsidRPr="00CF796C">
        <w:rPr>
          <w:sz w:val="22"/>
          <w:szCs w:val="22"/>
        </w:rPr>
        <w:t>___»  _____________ 20___ г.</w:t>
      </w:r>
    </w:p>
    <w:p w14:paraId="1AE20BAB" w14:textId="77777777" w:rsidR="008F69B5" w:rsidRPr="00CF796C" w:rsidRDefault="008F69B5" w:rsidP="008F69B5">
      <w:pPr>
        <w:jc w:val="both"/>
        <w:rPr>
          <w:b/>
          <w:sz w:val="22"/>
          <w:szCs w:val="22"/>
        </w:rPr>
      </w:pPr>
    </w:p>
    <w:p w14:paraId="6CE65867" w14:textId="77777777" w:rsidR="008F69B5" w:rsidRPr="00CF796C" w:rsidRDefault="008F69B5" w:rsidP="008F69B5">
      <w:pPr>
        <w:pStyle w:val="a3"/>
        <w:spacing w:after="240"/>
        <w:ind w:left="2517" w:firstLine="1735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90120" wp14:editId="034CEE63">
                <wp:simplePos x="0" y="0"/>
                <wp:positionH relativeFrom="column">
                  <wp:posOffset>5936186</wp:posOffset>
                </wp:positionH>
                <wp:positionV relativeFrom="paragraph">
                  <wp:posOffset>65405</wp:posOffset>
                </wp:positionV>
                <wp:extent cx="276225" cy="247650"/>
                <wp:effectExtent l="0" t="0" r="0" b="0"/>
                <wp:wrapNone/>
                <wp:docPr id="29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A71ABB" w14:textId="77777777" w:rsidR="008F69B5" w:rsidRDefault="008F69B5" w:rsidP="008F69B5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permStart w:id="713706892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7137068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012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7.4pt;margin-top:5.1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" filled="f" stroked="f" strokeweight=".5pt">
                <v:path arrowok="t"/>
                <v:textbox>
                  <w:txbxContent>
                    <w:p w14:paraId="2BA71ABB" w14:textId="77777777" w:rsidR="008F69B5" w:rsidRDefault="008F69B5" w:rsidP="008F69B5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permStart w:id="713706892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713706892"/>
                    </w:p>
                  </w:txbxContent>
                </v:textbox>
              </v:shap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620390" wp14:editId="002F7C9E">
                <wp:simplePos x="0" y="0"/>
                <wp:positionH relativeFrom="margin">
                  <wp:posOffset>-7169</wp:posOffset>
                </wp:positionH>
                <wp:positionV relativeFrom="paragraph">
                  <wp:posOffset>241762</wp:posOffset>
                </wp:positionV>
                <wp:extent cx="5940958" cy="0"/>
                <wp:effectExtent l="0" t="0" r="22225" b="1905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CF7D75" id="Прямая соединительная линия 29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05pt" to="46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yHUAIAAFw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">
                <w10:wrap anchorx="margin"/>
              </v:line>
            </w:pict>
          </mc:Fallback>
        </mc:AlternateContent>
      </w:r>
    </w:p>
    <w:p w14:paraId="5BDA4F3B" w14:textId="77777777" w:rsidR="008F69B5" w:rsidRPr="00CF796C" w:rsidRDefault="008F69B5" w:rsidP="008F69B5">
      <w:pPr>
        <w:pStyle w:val="a3"/>
        <w:spacing w:after="60"/>
        <w:jc w:val="center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C6096" wp14:editId="13A23443">
                <wp:simplePos x="0" y="0"/>
                <wp:positionH relativeFrom="column">
                  <wp:posOffset>5846445</wp:posOffset>
                </wp:positionH>
                <wp:positionV relativeFrom="paragraph">
                  <wp:posOffset>115776</wp:posOffset>
                </wp:positionV>
                <wp:extent cx="276225" cy="247650"/>
                <wp:effectExtent l="0" t="0" r="0" b="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0212F4" w14:textId="77777777" w:rsidR="008F69B5" w:rsidRDefault="008F69B5" w:rsidP="008F6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922887711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9228877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6096" id="Поле 294" o:spid="_x0000_s1027" type="#_x0000_t202" style="position:absolute;left:0;text-align:left;margin-left:460.35pt;margin-top:9.1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" filled="f" stroked="f" strokeweight=".5pt">
                <v:path arrowok="t"/>
                <v:textbox>
                  <w:txbxContent>
                    <w:p w14:paraId="110212F4" w14:textId="77777777" w:rsidR="008F69B5" w:rsidRDefault="008F69B5" w:rsidP="008F69B5">
                      <w:pPr>
                        <w:rPr>
                          <w:sz w:val="22"/>
                          <w:szCs w:val="22"/>
                        </w:rPr>
                      </w:pPr>
                      <w:permStart w:id="922887711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922887711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(Полное наименование Заявителя)</w:t>
      </w:r>
    </w:p>
    <w:p w14:paraId="611E6A91" w14:textId="77777777" w:rsidR="008F69B5" w:rsidRPr="00CF796C" w:rsidRDefault="008F69B5" w:rsidP="008F69B5">
      <w:pPr>
        <w:pStyle w:val="a3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0BBA111" wp14:editId="491EE1E4">
                <wp:simplePos x="0" y="0"/>
                <wp:positionH relativeFrom="margin">
                  <wp:posOffset>2001340</wp:posOffset>
                </wp:positionH>
                <wp:positionV relativeFrom="paragraph">
                  <wp:posOffset>129430</wp:posOffset>
                </wp:positionV>
                <wp:extent cx="3931916" cy="0"/>
                <wp:effectExtent l="0" t="0" r="12065" b="19050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8464E6" id="Прямая соединительная линия 29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6pt,10.2pt" to="46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действующее (-</w:t>
      </w:r>
      <w:proofErr w:type="spellStart"/>
      <w:r w:rsidRPr="00CF796C">
        <w:rPr>
          <w:sz w:val="22"/>
          <w:szCs w:val="22"/>
        </w:rPr>
        <w:t>ий</w:t>
      </w:r>
      <w:proofErr w:type="spellEnd"/>
      <w:r w:rsidRPr="00CF796C">
        <w:rPr>
          <w:sz w:val="22"/>
          <w:szCs w:val="22"/>
        </w:rPr>
        <w:t>) на основании</w:t>
      </w:r>
    </w:p>
    <w:p w14:paraId="66EB183C" w14:textId="77777777" w:rsidR="008F69B5" w:rsidRPr="00CF796C" w:rsidRDefault="008F69B5" w:rsidP="008F69B5">
      <w:pPr>
        <w:pStyle w:val="a3"/>
        <w:spacing w:after="60"/>
        <w:jc w:val="right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CC411" wp14:editId="0A8A8AA8">
                <wp:simplePos x="0" y="0"/>
                <wp:positionH relativeFrom="column">
                  <wp:posOffset>5842000</wp:posOffset>
                </wp:positionH>
                <wp:positionV relativeFrom="paragraph">
                  <wp:posOffset>109649</wp:posOffset>
                </wp:positionV>
                <wp:extent cx="276225" cy="247650"/>
                <wp:effectExtent l="0" t="0" r="0" b="0"/>
                <wp:wrapNone/>
                <wp:docPr id="29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DEC535" w14:textId="77777777" w:rsidR="008F69B5" w:rsidRDefault="008F69B5" w:rsidP="008F6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2073889728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20738897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C411" id="Поле 4" o:spid="_x0000_s1028" type="#_x0000_t202" style="position:absolute;left:0;text-align:left;margin-left:460pt;margin-top:8.6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" filled="f" stroked="f" strokeweight=".5pt">
                <v:path arrowok="t"/>
                <v:textbox>
                  <w:txbxContent>
                    <w:p w14:paraId="1EDEC535" w14:textId="77777777" w:rsidR="008F69B5" w:rsidRDefault="008F69B5" w:rsidP="008F69B5">
                      <w:pPr>
                        <w:rPr>
                          <w:sz w:val="22"/>
                          <w:szCs w:val="22"/>
                        </w:rPr>
                      </w:pPr>
                      <w:permStart w:id="2073889728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2073889728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14:paraId="640DB4A6" w14:textId="77777777" w:rsidR="008F69B5" w:rsidRPr="00CF796C" w:rsidRDefault="008F69B5" w:rsidP="008F69B5">
      <w:pPr>
        <w:pStyle w:val="a3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FF617A2" wp14:editId="1EF5A26E">
                <wp:simplePos x="0" y="0"/>
                <wp:positionH relativeFrom="margin">
                  <wp:posOffset>426247</wp:posOffset>
                </wp:positionH>
                <wp:positionV relativeFrom="paragraph">
                  <wp:posOffset>125682</wp:posOffset>
                </wp:positionV>
                <wp:extent cx="5507009" cy="0"/>
                <wp:effectExtent l="0" t="0" r="17780" b="1905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0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3B7E41" id="Прямая соединительная линия 29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5pt,9.9pt" to="467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в лице</w:t>
      </w:r>
      <w:r w:rsidRPr="00CF796C">
        <w:t xml:space="preserve"> </w:t>
      </w:r>
    </w:p>
    <w:p w14:paraId="7CD831FF" w14:textId="77777777" w:rsidR="008F69B5" w:rsidRPr="00CF796C" w:rsidRDefault="008F69B5" w:rsidP="008F69B5">
      <w:pPr>
        <w:pStyle w:val="a3"/>
        <w:spacing w:after="60"/>
        <w:ind w:left="2517" w:firstLine="2019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5241C" wp14:editId="53273152">
                <wp:simplePos x="0" y="0"/>
                <wp:positionH relativeFrom="column">
                  <wp:posOffset>5839254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306" name="Пол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C8680" w14:textId="77777777" w:rsidR="008F69B5" w:rsidRDefault="008F69B5" w:rsidP="008F69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1347099094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13470990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241C" id="Поле 306" o:spid="_x0000_s1029" type="#_x0000_t202" style="position:absolute;left:0;text-align:left;margin-left:459.8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" filled="f" stroked="f" strokeweight=".5pt">
                <v:path arrowok="t"/>
                <v:textbox>
                  <w:txbxContent>
                    <w:p w14:paraId="32EC8680" w14:textId="77777777" w:rsidR="008F69B5" w:rsidRDefault="008F69B5" w:rsidP="008F69B5">
                      <w:pPr>
                        <w:rPr>
                          <w:sz w:val="22"/>
                          <w:szCs w:val="22"/>
                        </w:rPr>
                      </w:pPr>
                      <w:permStart w:id="1347099094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1347099094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(должность, Ф.И.О.)</w:t>
      </w:r>
    </w:p>
    <w:p w14:paraId="0D0300D8" w14:textId="77777777" w:rsidR="008F69B5" w:rsidRPr="00CF796C" w:rsidRDefault="008F69B5" w:rsidP="008F69B5">
      <w:pPr>
        <w:pStyle w:val="a3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19BE6E4" wp14:editId="74F572F8">
                <wp:simplePos x="0" y="0"/>
                <wp:positionH relativeFrom="margin">
                  <wp:posOffset>1752919</wp:posOffset>
                </wp:positionH>
                <wp:positionV relativeFrom="paragraph">
                  <wp:posOffset>121935</wp:posOffset>
                </wp:positionV>
                <wp:extent cx="4180337" cy="0"/>
                <wp:effectExtent l="0" t="0" r="10795" b="19050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3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DC7EFD" id="Прямая соединительная линия 30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05pt,9.6pt" to="46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действующего на основании</w:t>
      </w:r>
    </w:p>
    <w:p w14:paraId="47442606" w14:textId="77777777" w:rsidR="008F69B5" w:rsidRPr="00CF796C" w:rsidRDefault="008F69B5" w:rsidP="008F69B5">
      <w:pPr>
        <w:pStyle w:val="a3"/>
        <w:spacing w:after="60"/>
        <w:ind w:left="2160" w:firstLine="1383"/>
        <w:rPr>
          <w:sz w:val="16"/>
          <w:szCs w:val="16"/>
        </w:rPr>
      </w:pPr>
      <w:r w:rsidRPr="00CF796C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14:paraId="1C739FEE" w14:textId="77777777" w:rsidR="008F69B5" w:rsidRPr="00CF796C" w:rsidRDefault="008F69B5" w:rsidP="008F69B5">
      <w:pPr>
        <w:pStyle w:val="a3"/>
        <w:suppressAutoHyphens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именуемое (-</w:t>
      </w:r>
      <w:proofErr w:type="spellStart"/>
      <w:r w:rsidRPr="00CF796C">
        <w:rPr>
          <w:sz w:val="22"/>
          <w:szCs w:val="22"/>
        </w:rPr>
        <w:t>ый</w:t>
      </w:r>
      <w:proofErr w:type="spellEnd"/>
      <w:r w:rsidRPr="00CF796C">
        <w:rPr>
          <w:sz w:val="22"/>
          <w:szCs w:val="22"/>
        </w:rPr>
        <w:t>) в дальнейшем «Заказчик», с одной стороны и</w:t>
      </w:r>
    </w:p>
    <w:p w14:paraId="1ACB2895" w14:textId="77777777" w:rsidR="008F69B5" w:rsidRPr="00CF796C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___________________,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14:paraId="7EE09BAA" w14:textId="77777777" w:rsidR="008F69B5" w:rsidRPr="00CF796C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</w:p>
    <w:p w14:paraId="09C0CA2A" w14:textId="77777777" w:rsidR="008F69B5" w:rsidRPr="00CF796C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1. Предмет Договора</w:t>
      </w:r>
    </w:p>
    <w:p w14:paraId="4418550B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1.1.</w:t>
      </w:r>
      <w:r w:rsidRPr="00CF796C">
        <w:rPr>
          <w:sz w:val="22"/>
          <w:szCs w:val="22"/>
        </w:rPr>
        <w:t xml:space="preserve"> Исполнитель в соответствии с условиями настоящего Договора обязуется оказать Заказчику услуги по проведению государственной экспертизы в форме экспертного сопровождения в соответствии с частью 3.11 статьи 49 Градостроительного кодекса Российской Федерации </w:t>
      </w:r>
      <w:r w:rsidRPr="00CF796C">
        <w:rPr>
          <w:sz w:val="22"/>
          <w:szCs w:val="22"/>
        </w:rPr>
        <w:br/>
        <w:t xml:space="preserve">в отношении объекта капитального строительства: </w:t>
      </w:r>
    </w:p>
    <w:p w14:paraId="74837224" w14:textId="77777777" w:rsidR="008F69B5" w:rsidRPr="00CF796C" w:rsidRDefault="008F69B5" w:rsidP="008F69B5">
      <w:pPr>
        <w:pStyle w:val="a3"/>
        <w:tabs>
          <w:tab w:val="right" w:pos="10205"/>
        </w:tabs>
        <w:spacing w:after="0"/>
        <w:jc w:val="right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7489280" wp14:editId="0628FC77">
                <wp:simplePos x="0" y="0"/>
                <wp:positionH relativeFrom="margin">
                  <wp:posOffset>-7169</wp:posOffset>
                </wp:positionH>
                <wp:positionV relativeFrom="paragraph">
                  <wp:posOffset>156551</wp:posOffset>
                </wp:positionV>
                <wp:extent cx="5940958" cy="0"/>
                <wp:effectExtent l="0" t="0" r="22225" b="19050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7F19D9" id="Прямая соединительная линия 31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35pt" to="46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XWUAIAAFw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,</w:t>
      </w:r>
    </w:p>
    <w:p w14:paraId="71BEC589" w14:textId="77777777" w:rsidR="008F69B5" w:rsidRPr="00CF796C" w:rsidRDefault="008F69B5" w:rsidP="008F69B5">
      <w:pPr>
        <w:pStyle w:val="a3"/>
        <w:spacing w:after="0"/>
        <w:jc w:val="center"/>
        <w:rPr>
          <w:sz w:val="22"/>
          <w:szCs w:val="22"/>
        </w:rPr>
      </w:pPr>
      <w:r w:rsidRPr="00CF796C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14:paraId="3EAD1FB7" w14:textId="77777777" w:rsidR="008F69B5" w:rsidRPr="00CF796C" w:rsidRDefault="008F69B5" w:rsidP="008F69B5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а Заказчик обязуется принять и оплатить данные услуги.</w:t>
      </w:r>
      <w:r w:rsidRPr="00CF796C">
        <w:rPr>
          <w:noProof/>
        </w:rPr>
        <w:t xml:space="preserve"> </w:t>
      </w:r>
    </w:p>
    <w:p w14:paraId="12A68E91" w14:textId="34B05B5C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Экспертное сопровождение подлежит проведению в порядке, предусмотренном Положением </w:t>
      </w:r>
      <w:r w:rsidR="0066413A">
        <w:rPr>
          <w:sz w:val="22"/>
          <w:szCs w:val="22"/>
        </w:rPr>
        <w:t xml:space="preserve">об организации и проведении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 145, и иными нормативными правовыми актами Российской Федерации, а также регламентом Санкт-Петербургского государственного автономного учреждения «Центр государственной экспертизы» по предоставлению услуги </w:t>
      </w:r>
      <w:r w:rsidRPr="00CF796C">
        <w:rPr>
          <w:sz w:val="22"/>
          <w:szCs w:val="22"/>
        </w:rPr>
        <w:br/>
        <w:t>по проведению государственной экспертизы проектной документации и (или) результатов инженерных изысканий, утвержденным распоряжением Службы государственного строительного надзора и экспертизы Санкт-Петербурга от __.__.____ № ____.</w:t>
      </w:r>
    </w:p>
    <w:p w14:paraId="1AB81769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1.2. </w:t>
      </w:r>
      <w:r w:rsidRPr="00CF796C">
        <w:rPr>
          <w:sz w:val="22"/>
          <w:szCs w:val="22"/>
        </w:rPr>
        <w:t xml:space="preserve">Результатом оказания услуг является заключение государственной экспертизы по результатам экспертного сопровождения (в случае представления Заказчиком Исполнителю заявления о выдаче заключения государственной экспертизы по результатам экспертного сопровождения в установленном порядке и сроки, а также отсутствия оснований для отказа </w:t>
      </w:r>
      <w:r w:rsidRPr="00CF796C">
        <w:rPr>
          <w:sz w:val="22"/>
          <w:szCs w:val="22"/>
        </w:rPr>
        <w:br/>
        <w:t>в выдаче заключения государственной экспертизы по результатам экспертного сопровождения).</w:t>
      </w:r>
    </w:p>
    <w:p w14:paraId="2366DC9B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В случае непредставления Заказчиком заявления о выдаче заключения государственной экспертизы по результатам экспертного сопровождения в установленные сроки результатом оказания услуг является заключение(-я) по результатам оценки соответствия в рамках экспертного сопровождения.</w:t>
      </w:r>
    </w:p>
    <w:p w14:paraId="3C29E865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 </w:t>
      </w:r>
    </w:p>
    <w:p w14:paraId="2EC54C79" w14:textId="77777777" w:rsidR="008F69B5" w:rsidRPr="00CF796C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2. Права и обязанности Сторон</w:t>
      </w:r>
    </w:p>
    <w:p w14:paraId="6213995E" w14:textId="77777777" w:rsidR="008F69B5" w:rsidRPr="00CF796C" w:rsidRDefault="008F69B5" w:rsidP="008F69B5">
      <w:pPr>
        <w:pStyle w:val="a6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2.1. Заказчик обязан:</w:t>
      </w:r>
    </w:p>
    <w:p w14:paraId="24EF9C11" w14:textId="42556D87" w:rsidR="008F69B5" w:rsidRPr="00CF796C" w:rsidRDefault="008F69B5" w:rsidP="008F69B5">
      <w:pPr>
        <w:pStyle w:val="a3"/>
        <w:spacing w:after="0"/>
        <w:ind w:firstLine="851"/>
        <w:rPr>
          <w:i/>
          <w:sz w:val="22"/>
          <w:szCs w:val="22"/>
        </w:rPr>
      </w:pPr>
      <w:r w:rsidRPr="00CF796C">
        <w:rPr>
          <w:sz w:val="22"/>
          <w:szCs w:val="22"/>
        </w:rPr>
        <w:t xml:space="preserve">а) предоставить Исполнителю всю необходимую документацию в отношении объекта капитального строительства, указанного в п. 1.1 настоящего Договора. Документация представляется Заказчиком в соответствии со ст. 49, 8.3 Градостроительного кодекса </w:t>
      </w:r>
      <w:r w:rsidRPr="00CF796C">
        <w:rPr>
          <w:sz w:val="22"/>
          <w:szCs w:val="22"/>
        </w:rPr>
        <w:br/>
        <w:t xml:space="preserve">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Российской Федерации </w:t>
      </w:r>
      <w:r w:rsidRPr="00CF796C">
        <w:rPr>
          <w:sz w:val="22"/>
          <w:szCs w:val="22"/>
        </w:rPr>
        <w:br/>
        <w:t xml:space="preserve">от 16.02.2008 № 87, Положением </w:t>
      </w:r>
      <w:r w:rsidR="0066413A">
        <w:rPr>
          <w:sz w:val="22"/>
          <w:szCs w:val="22"/>
        </w:rPr>
        <w:t xml:space="preserve">об организации и проведении </w:t>
      </w:r>
      <w:r w:rsidRPr="00CF796C">
        <w:rPr>
          <w:sz w:val="22"/>
          <w:szCs w:val="22"/>
        </w:rPr>
        <w:t xml:space="preserve">государственной экспертизы </w:t>
      </w:r>
      <w:r w:rsidRPr="00CF796C">
        <w:rPr>
          <w:sz w:val="22"/>
          <w:szCs w:val="22"/>
        </w:rPr>
        <w:lastRenderedPageBreak/>
        <w:t xml:space="preserve">проектной документации и результатов инженерных изысканий, утвержденным постановлением Правительства Российской Федерации от 05.03.2007 № 145, </w:t>
      </w:r>
      <w:r w:rsidRPr="00CF796C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CF796C">
        <w:rPr>
          <w:sz w:val="22"/>
          <w:szCs w:val="22"/>
        </w:rPr>
        <w:t>от 12.05.2017 № 783/</w:t>
      </w:r>
      <w:proofErr w:type="spellStart"/>
      <w:r w:rsidRPr="00CF796C">
        <w:rPr>
          <w:sz w:val="22"/>
          <w:szCs w:val="22"/>
        </w:rPr>
        <w:t>пр</w:t>
      </w:r>
      <w:proofErr w:type="spellEnd"/>
      <w:r w:rsidRPr="00CF796C">
        <w:rPr>
          <w:bCs/>
          <w:iCs/>
          <w:sz w:val="22"/>
          <w:szCs w:val="22"/>
        </w:rPr>
        <w:t>, а также иными нормативными правовыми актами Российской Федерации</w:t>
      </w:r>
      <w:r w:rsidRPr="00CF796C">
        <w:rPr>
          <w:sz w:val="22"/>
          <w:szCs w:val="22"/>
        </w:rPr>
        <w:t xml:space="preserve">. </w:t>
      </w:r>
    </w:p>
    <w:p w14:paraId="174307C1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б) 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не позднее 3 (трех) рабочих дней </w:t>
      </w:r>
      <w:r w:rsidRPr="00CF796C">
        <w:rPr>
          <w:sz w:val="22"/>
          <w:szCs w:val="22"/>
        </w:rPr>
        <w:br/>
        <w:t xml:space="preserve">со дня получения соответствующего запроса в соответствии с требованиями </w:t>
      </w:r>
      <w:r w:rsidRPr="00CF796C">
        <w:rPr>
          <w:sz w:val="22"/>
          <w:szCs w:val="22"/>
        </w:rPr>
        <w:br/>
        <w:t xml:space="preserve">к документам, указанными в подпункте «а» настоящего пункта. </w:t>
      </w:r>
    </w:p>
    <w:p w14:paraId="018D26D9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Представлять Исполнителю необходимые для оказания им услуг по настоящему Договору дополнительные расчетные обоснования включенных в сметную стоимость затрат, для расчета которых не установлены сметные нормы, либо конструктивных, технологических </w:t>
      </w:r>
      <w:r w:rsidRPr="00CF796C">
        <w:rPr>
          <w:sz w:val="22"/>
          <w:szCs w:val="22"/>
        </w:rPr>
        <w:br/>
        <w:t xml:space="preserve">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Pr="00CF796C">
        <w:rPr>
          <w:sz w:val="22"/>
          <w:szCs w:val="22"/>
        </w:rPr>
        <w:br/>
        <w:t xml:space="preserve">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</w:t>
      </w:r>
      <w:r w:rsidRPr="00CF796C">
        <w:rPr>
          <w:sz w:val="22"/>
          <w:szCs w:val="22"/>
        </w:rPr>
        <w:br/>
        <w:t>в соответствии с требованиями к документам, указанными в подпункте «а» настоящего пункта;</w:t>
      </w:r>
    </w:p>
    <w:p w14:paraId="1F17FAFF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б.1) представлять Исполнителю материалы проектной документации, в которые не вносились изменения, в случае если ранее документы представлялись на государственную экспертизу на 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</w:t>
      </w:r>
    </w:p>
    <w:p w14:paraId="7604C9E6" w14:textId="77777777" w:rsidR="008F69B5" w:rsidRPr="00CF796C" w:rsidRDefault="008F69B5" w:rsidP="008F69B5">
      <w:pPr>
        <w:pStyle w:val="a6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в) принять оказанные Исполнителем услуги в течение 5 (пяти) рабочих дней со дня направления (вручения) заключения государственной экспертизы по результатам экспертного сопровождения или истечения срока оказания услуг по настоящему Договору, а также подписать акт сдачи-приемки оказанных услуг;</w:t>
      </w:r>
    </w:p>
    <w:p w14:paraId="30C269EA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г) оплатить оказываемые Исполнителем услуги в порядке, размерах и в сроки, указанные в главе 3 настоящего Договора. </w:t>
      </w:r>
    </w:p>
    <w:p w14:paraId="2D6600B6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д) при наличии необходимости в подготовке и выдаче Исполнителем заключения государственной экспертизы по результатам экспертного сопровождения Заказчик обязан представить Исполнителю заявление о выдаче заключения государственной экспертизы </w:t>
      </w:r>
      <w:r w:rsidRPr="00CF796C">
        <w:rPr>
          <w:sz w:val="22"/>
          <w:szCs w:val="22"/>
        </w:rPr>
        <w:br/>
        <w:t>по результатам экспертного сопровождения не позднее:</w:t>
      </w:r>
    </w:p>
    <w:p w14:paraId="3D3623A1" w14:textId="2B77646A" w:rsidR="008F69B5" w:rsidRPr="00CF796C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-</w:t>
      </w:r>
      <w:r w:rsidRPr="00CF796C">
        <w:rPr>
          <w:bCs/>
          <w:iCs/>
          <w:sz w:val="22"/>
          <w:szCs w:val="22"/>
          <w:lang w:val="en-US"/>
        </w:rPr>
        <w:t> </w:t>
      </w:r>
      <w:r w:rsidRPr="00CF796C">
        <w:rPr>
          <w:bCs/>
          <w:iCs/>
          <w:sz w:val="22"/>
          <w:szCs w:val="22"/>
        </w:rPr>
        <w:t xml:space="preserve">15 (пятнадцати) рабочих дней до окончания срока оказания услуг по экспертному сопровождению в случае, указанном в </w:t>
      </w:r>
      <w:hyperlink r:id="rId6" w:history="1">
        <w:r w:rsidRPr="00CF796C">
          <w:rPr>
            <w:bCs/>
            <w:iCs/>
            <w:sz w:val="22"/>
            <w:szCs w:val="22"/>
          </w:rPr>
          <w:t>подпункте «а» пункта 17(4)</w:t>
        </w:r>
      </w:hyperlink>
      <w:r w:rsidRPr="00CF796C">
        <w:rPr>
          <w:bCs/>
          <w:iCs/>
          <w:sz w:val="22"/>
          <w:szCs w:val="22"/>
        </w:rPr>
        <w:t xml:space="preserve"> Положения</w:t>
      </w:r>
      <w:r w:rsidRPr="00CF796C">
        <w:rPr>
          <w:sz w:val="22"/>
          <w:szCs w:val="22"/>
        </w:rPr>
        <w:t xml:space="preserve"> </w:t>
      </w:r>
      <w:r w:rsidR="0066413A">
        <w:rPr>
          <w:sz w:val="22"/>
          <w:szCs w:val="22"/>
        </w:rPr>
        <w:t xml:space="preserve">об организации </w:t>
      </w:r>
      <w:r w:rsidR="0066413A">
        <w:rPr>
          <w:sz w:val="22"/>
          <w:szCs w:val="22"/>
        </w:rPr>
        <w:br/>
      </w:r>
      <w:r w:rsidR="0066413A">
        <w:rPr>
          <w:sz w:val="22"/>
          <w:szCs w:val="22"/>
        </w:rPr>
        <w:t xml:space="preserve">и проведении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</w:t>
      </w:r>
      <w:r w:rsidR="0066413A">
        <w:rPr>
          <w:sz w:val="22"/>
          <w:szCs w:val="22"/>
        </w:rPr>
        <w:br/>
      </w:r>
      <w:r w:rsidRPr="00CF796C">
        <w:rPr>
          <w:sz w:val="22"/>
          <w:szCs w:val="22"/>
        </w:rPr>
        <w:t>№ 145;</w:t>
      </w:r>
      <w:r w:rsidRPr="00CF796C">
        <w:rPr>
          <w:bCs/>
          <w:iCs/>
          <w:sz w:val="22"/>
          <w:szCs w:val="22"/>
        </w:rPr>
        <w:t xml:space="preserve"> </w:t>
      </w:r>
    </w:p>
    <w:p w14:paraId="6101A556" w14:textId="5A2716FE" w:rsidR="008F69B5" w:rsidRPr="00CF796C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- 35 (тридцати пяти) рабочих дней до окончания срока оказания услуг по экспертному сопровождению в случае, указанном в </w:t>
      </w:r>
      <w:hyperlink r:id="rId7" w:history="1">
        <w:r w:rsidRPr="00CF796C">
          <w:rPr>
            <w:bCs/>
            <w:iCs/>
            <w:sz w:val="22"/>
            <w:szCs w:val="22"/>
          </w:rPr>
          <w:t>подпункте «б» пункта 17(4)</w:t>
        </w:r>
      </w:hyperlink>
      <w:r w:rsidRPr="00CF796C">
        <w:rPr>
          <w:bCs/>
          <w:iCs/>
          <w:sz w:val="22"/>
          <w:szCs w:val="22"/>
        </w:rPr>
        <w:t xml:space="preserve"> Положения</w:t>
      </w:r>
      <w:r w:rsidRPr="00CF796C">
        <w:rPr>
          <w:sz w:val="22"/>
          <w:szCs w:val="22"/>
        </w:rPr>
        <w:t xml:space="preserve"> </w:t>
      </w:r>
      <w:r w:rsidR="0066413A">
        <w:rPr>
          <w:sz w:val="22"/>
          <w:szCs w:val="22"/>
        </w:rPr>
        <w:t xml:space="preserve">об организации </w:t>
      </w:r>
      <w:r w:rsidR="0066413A">
        <w:rPr>
          <w:sz w:val="22"/>
          <w:szCs w:val="22"/>
        </w:rPr>
        <w:br/>
      </w:r>
      <w:r w:rsidR="0066413A">
        <w:rPr>
          <w:sz w:val="22"/>
          <w:szCs w:val="22"/>
        </w:rPr>
        <w:t xml:space="preserve">и проведении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</w:t>
      </w:r>
      <w:r w:rsidR="0066413A">
        <w:rPr>
          <w:sz w:val="22"/>
          <w:szCs w:val="22"/>
        </w:rPr>
        <w:br/>
      </w:r>
      <w:r w:rsidRPr="00CF796C">
        <w:rPr>
          <w:sz w:val="22"/>
          <w:szCs w:val="22"/>
        </w:rPr>
        <w:t>№ 145</w:t>
      </w:r>
      <w:r w:rsidRPr="00CF796C">
        <w:rPr>
          <w:bCs/>
          <w:iCs/>
          <w:sz w:val="22"/>
          <w:szCs w:val="22"/>
        </w:rPr>
        <w:t>.</w:t>
      </w:r>
    </w:p>
    <w:p w14:paraId="1730C9E2" w14:textId="77777777" w:rsidR="008F69B5" w:rsidRPr="00CF796C" w:rsidRDefault="008F69B5" w:rsidP="008F69B5">
      <w:pPr>
        <w:pStyle w:val="a6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2.2. Заказчик имеет право:</w:t>
      </w:r>
    </w:p>
    <w:p w14:paraId="45BD9D52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а) бесплатно получать информацию о порядке проведения государственной экспертизы в форме экспертного сопровождения; </w:t>
      </w:r>
    </w:p>
    <w:p w14:paraId="164931CD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б) представлять Исполнителю в установленном порядке часть проектной документации </w:t>
      </w:r>
      <w:r w:rsidRPr="00CF796C">
        <w:rPr>
          <w:sz w:val="22"/>
          <w:szCs w:val="22"/>
        </w:rPr>
        <w:br/>
        <w:t xml:space="preserve">в отношении объекта капитального строительства, указанного в п. 1.1 настоящего Договора, </w:t>
      </w:r>
      <w:r w:rsidRPr="00CF796C">
        <w:rPr>
          <w:sz w:val="22"/>
          <w:szCs w:val="22"/>
        </w:rPr>
        <w:br/>
        <w:t xml:space="preserve">в которую внесены изменения, для проведения оценки соответствия таких изменений требованиям, установленным частью 3.9 статьи 49 Градостроительного кодекса Российской Федерации </w:t>
      </w:r>
      <w:r w:rsidRPr="00CF796C">
        <w:rPr>
          <w:sz w:val="22"/>
          <w:szCs w:val="22"/>
        </w:rPr>
        <w:br/>
        <w:t xml:space="preserve">(далее – оценка соответствия в рамках экспертного сопровождения); </w:t>
      </w:r>
    </w:p>
    <w:p w14:paraId="1108453D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в) представлять Исполнителю в установленном порядке и сроки заявление о выдаче заключения государственной экспертизы по результатам экспертного сопровождения;</w:t>
      </w:r>
    </w:p>
    <w:p w14:paraId="0554FEBE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lastRenderedPageBreak/>
        <w:t>г) в случае утраты заключения государственной экспертизы по результатам экспертного сопровождения бесплатно получить его экземпляр в течение 7 (семи) рабочих дней со дня получения Исполнителем письменного обращения;</w:t>
      </w:r>
    </w:p>
    <w:p w14:paraId="28BD80BD" w14:textId="77777777" w:rsidR="008F69B5" w:rsidRPr="00CF796C" w:rsidRDefault="008F69B5" w:rsidP="008F69B5">
      <w:pPr>
        <w:pStyle w:val="a6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д)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услуг;</w:t>
      </w:r>
    </w:p>
    <w:p w14:paraId="0900919B" w14:textId="61C6B43A" w:rsidR="008F69B5" w:rsidRPr="00CF796C" w:rsidRDefault="008F69B5" w:rsidP="008F69B5">
      <w:pPr>
        <w:pStyle w:val="a6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е) при подготовке Исполнителем заключения государственной экспертизы </w:t>
      </w:r>
      <w:r w:rsidRPr="00CF796C">
        <w:rPr>
          <w:sz w:val="22"/>
          <w:szCs w:val="22"/>
        </w:rPr>
        <w:br/>
        <w:t xml:space="preserve">по результатам экспертного сопровождения в случае, указанном в подпункте «б» пункта 17(4) </w:t>
      </w:r>
      <w:r w:rsidRPr="00CF796C">
        <w:rPr>
          <w:bCs/>
          <w:iCs/>
          <w:sz w:val="22"/>
          <w:szCs w:val="22"/>
        </w:rPr>
        <w:t>Положения</w:t>
      </w:r>
      <w:r w:rsidRPr="00CF796C">
        <w:rPr>
          <w:sz w:val="22"/>
          <w:szCs w:val="22"/>
        </w:rPr>
        <w:t xml:space="preserve"> </w:t>
      </w:r>
      <w:r w:rsidR="0066413A">
        <w:rPr>
          <w:sz w:val="22"/>
          <w:szCs w:val="22"/>
        </w:rPr>
        <w:t xml:space="preserve">об организации и проведении </w:t>
      </w:r>
      <w:r w:rsidRPr="00CF796C">
        <w:rPr>
          <w:sz w:val="22"/>
          <w:szCs w:val="22"/>
        </w:rPr>
        <w:t xml:space="preserve">государственной экспертизы проектной документации </w:t>
      </w:r>
      <w:r w:rsidR="0066413A">
        <w:rPr>
          <w:sz w:val="22"/>
          <w:szCs w:val="22"/>
        </w:rPr>
        <w:br/>
      </w:r>
      <w:r w:rsidRPr="00CF796C">
        <w:rPr>
          <w:sz w:val="22"/>
          <w:szCs w:val="22"/>
        </w:rPr>
        <w:t xml:space="preserve">и результатов инженерных изысканий, утвержденным постановлением Правительства Российской Федерации от 05.03.2007 № 145, осуществлять оперативное внесение изменений в смету </w:t>
      </w:r>
      <w:r w:rsidR="0066413A">
        <w:rPr>
          <w:sz w:val="22"/>
          <w:szCs w:val="22"/>
        </w:rPr>
        <w:br/>
      </w:r>
      <w:r w:rsidRPr="00CF796C">
        <w:rPr>
          <w:sz w:val="22"/>
          <w:szCs w:val="22"/>
        </w:rPr>
        <w:t xml:space="preserve">на строительство, реконструкцию, но не позднее чем за 5 (пять) рабочих дней </w:t>
      </w:r>
      <w:r w:rsidRPr="00CF796C">
        <w:rPr>
          <w:sz w:val="22"/>
          <w:szCs w:val="22"/>
        </w:rPr>
        <w:br/>
        <w:t xml:space="preserve">до окончания срока </w:t>
      </w:r>
      <w:r w:rsidRPr="00CF796C">
        <w:rPr>
          <w:bCs/>
          <w:iCs/>
          <w:sz w:val="22"/>
          <w:szCs w:val="22"/>
        </w:rPr>
        <w:t>оказания услуг по экспертному сопровождению.</w:t>
      </w:r>
    </w:p>
    <w:p w14:paraId="75DE8A99" w14:textId="77777777" w:rsidR="008F69B5" w:rsidRPr="00CF796C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CF796C">
        <w:rPr>
          <w:bCs/>
          <w:iCs/>
          <w:sz w:val="22"/>
          <w:szCs w:val="22"/>
        </w:rPr>
        <w:br/>
        <w:t xml:space="preserve">о возможности и необходимости оперативного внесения указанных выше изменений </w:t>
      </w:r>
      <w:r w:rsidRPr="00CF796C">
        <w:rPr>
          <w:bCs/>
          <w:iCs/>
          <w:sz w:val="22"/>
          <w:szCs w:val="22"/>
        </w:rPr>
        <w:br/>
        <w:t>и направлении Заказчику соответствующих указаний в форме уведомления о выявлении недостатков.</w:t>
      </w:r>
    </w:p>
    <w:p w14:paraId="7577FE9F" w14:textId="77777777" w:rsidR="008F69B5" w:rsidRPr="00CF796C" w:rsidRDefault="008F69B5" w:rsidP="008F69B5">
      <w:pPr>
        <w:pStyle w:val="a3"/>
        <w:spacing w:after="0"/>
        <w:ind w:firstLine="851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2.3. Исполнитель обязан: </w:t>
      </w:r>
    </w:p>
    <w:p w14:paraId="17702176" w14:textId="77777777" w:rsidR="008F69B5" w:rsidRPr="00CF796C" w:rsidRDefault="008F69B5" w:rsidP="008F69B5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>а) разъяснять порядок проведения экспертного сопровождения;</w:t>
      </w:r>
    </w:p>
    <w:p w14:paraId="43C05D8B" w14:textId="77777777" w:rsidR="008F69B5" w:rsidRPr="00CF796C" w:rsidRDefault="008F69B5" w:rsidP="008F69B5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Заказчиком для проведения экспертного сопровождения, а также по неразглашению проектных решений и иной конфиденциальной информации, которая стала известна Исполнителю в связи </w:t>
      </w:r>
      <w:r w:rsidRPr="00CF796C">
        <w:rPr>
          <w:rFonts w:ascii="Times New Roman" w:hAnsi="Times New Roman" w:cs="Times New Roman"/>
          <w:sz w:val="22"/>
          <w:szCs w:val="22"/>
        </w:rPr>
        <w:br/>
        <w:t xml:space="preserve">с проведением экспертного сопровождения, за исключением случаев, когда указанные документы и информация подлежат включению в государственные информационные системы </w:t>
      </w:r>
      <w:r w:rsidRPr="00CF796C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14:paraId="45D187BF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в) оказывать услуги по экспертному сопровождению в сроки, установленные настоящим Договором, с момента начала проведения экспертного сопровождения в соответствии с действующим законодательством Российской Федерации. При этом Исполнитель вправе осуществить подготовку заключений по результатам оценки соответствия в рамках экспертного сопровождения и (или) заключения государственной экспертизы по результатам экспертного сопровождения в более короткие сроки, чем установлены настоящим Договором;</w:t>
      </w:r>
    </w:p>
    <w:p w14:paraId="12517398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г) включить сведения о заключении государственной экспертизы по результатам экспертного сопровождения в единый государственный реестр заключений экспертизы проектной документации объектов капитального строительства;</w:t>
      </w:r>
    </w:p>
    <w:p w14:paraId="59CC5374" w14:textId="77777777" w:rsidR="008F69B5" w:rsidRPr="00CF796C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д) выдавать в установленном порядке и сроки заключения </w:t>
      </w:r>
      <w:r w:rsidRPr="00CF796C">
        <w:rPr>
          <w:sz w:val="22"/>
          <w:szCs w:val="22"/>
        </w:rPr>
        <w:t xml:space="preserve">по результатам оценки соответствия в рамках экспертного сопровождения в форме электронных документов </w:t>
      </w:r>
      <w:r w:rsidRPr="00CF796C">
        <w:rPr>
          <w:sz w:val="22"/>
          <w:szCs w:val="22"/>
        </w:rPr>
        <w:br/>
      </w:r>
      <w:r w:rsidRPr="00CF796C">
        <w:rPr>
          <w:bCs/>
          <w:iCs/>
          <w:sz w:val="22"/>
          <w:szCs w:val="22"/>
        </w:rPr>
        <w:t xml:space="preserve">(при условии оплаты Заказчиком стоимости </w:t>
      </w:r>
      <w:r w:rsidRPr="00CF796C">
        <w:rPr>
          <w:sz w:val="22"/>
          <w:szCs w:val="22"/>
        </w:rPr>
        <w:t xml:space="preserve">услуг по настоящему Договору в размере 100% </w:t>
      </w:r>
      <w:r w:rsidRPr="00CF796C">
        <w:rPr>
          <w:sz w:val="22"/>
          <w:szCs w:val="22"/>
        </w:rPr>
        <w:br/>
        <w:t>и представления Заказчиком Исполнителю заявления о проведении оценки соответствия в рамках экспертного сопровождения в установленном порядке и сроки, а также отсутствия оснований для отказа в принятии документов, представленных для проведения оценки соответствия в рамках экспертного сопровождения);</w:t>
      </w:r>
    </w:p>
    <w:p w14:paraId="0EAA5CB0" w14:textId="77777777" w:rsidR="008F69B5" w:rsidRPr="00CF796C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е) по окончании оказания услуг по экспертному сопровождению направить (вручить) Заказчику заключение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 </w:t>
      </w:r>
      <w:r w:rsidRPr="00CF796C">
        <w:rPr>
          <w:sz w:val="22"/>
          <w:szCs w:val="22"/>
        </w:rPr>
        <w:t>по результатам экспертного сопровождения</w:t>
      </w:r>
      <w:r w:rsidRPr="00CF796C">
        <w:rPr>
          <w:bCs/>
          <w:iCs/>
          <w:sz w:val="22"/>
          <w:szCs w:val="22"/>
        </w:rPr>
        <w:t xml:space="preserve"> </w:t>
      </w:r>
      <w:r w:rsidRPr="00CF796C">
        <w:rPr>
          <w:bCs/>
          <w:iCs/>
          <w:sz w:val="22"/>
          <w:szCs w:val="22"/>
        </w:rPr>
        <w:br/>
        <w:t xml:space="preserve">в форме электронного документа, соответствующего установленным требованиям (при условии оплаты Заказчиком стоимости </w:t>
      </w:r>
      <w:r w:rsidRPr="00CF796C">
        <w:rPr>
          <w:sz w:val="22"/>
          <w:szCs w:val="22"/>
        </w:rPr>
        <w:t xml:space="preserve">услуг по настоящему Договору в размере 100% и представления Заказчиком Исполнителю заявления о выдаче заключения государственной экспертизы </w:t>
      </w:r>
      <w:r w:rsidRPr="00CF796C">
        <w:rPr>
          <w:sz w:val="22"/>
          <w:szCs w:val="22"/>
        </w:rPr>
        <w:br/>
        <w:t>по результатам экспертного сопровождения в установленном порядке и сроки, а также отсутствия оснований для отказа в выдаче заключения государственной экспертизы по результатам экспертного сопровождения</w:t>
      </w:r>
      <w:r w:rsidRPr="00CF796C">
        <w:rPr>
          <w:bCs/>
          <w:iCs/>
          <w:sz w:val="22"/>
          <w:szCs w:val="22"/>
        </w:rPr>
        <w:t>);</w:t>
      </w:r>
    </w:p>
    <w:p w14:paraId="38B293B8" w14:textId="77777777" w:rsidR="008F69B5" w:rsidRPr="00CF796C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ж) в случае обнаружения технической ошибки в заключении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 </w:t>
      </w:r>
      <w:r w:rsidRPr="00CF796C">
        <w:rPr>
          <w:bCs/>
          <w:iCs/>
          <w:sz w:val="22"/>
          <w:szCs w:val="22"/>
        </w:rPr>
        <w:br/>
      </w:r>
      <w:r w:rsidRPr="00CF796C">
        <w:rPr>
          <w:sz w:val="22"/>
          <w:szCs w:val="22"/>
        </w:rPr>
        <w:t>по результатам экспертного сопровождения</w:t>
      </w:r>
      <w:r w:rsidRPr="00CF796C">
        <w:rPr>
          <w:bCs/>
          <w:iCs/>
          <w:sz w:val="22"/>
          <w:szCs w:val="22"/>
        </w:rPr>
        <w:t xml:space="preserve"> исправить данную ошибку в течение 30 (тридцати) календарных дней в установленном порядке;</w:t>
      </w:r>
    </w:p>
    <w:p w14:paraId="35D9D422" w14:textId="77777777" w:rsidR="008F69B5" w:rsidRPr="00CF796C" w:rsidRDefault="008F69B5" w:rsidP="008F69B5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з) при наличии оснований</w:t>
      </w:r>
      <w:r w:rsidRPr="00CF796C">
        <w:rPr>
          <w:sz w:val="22"/>
          <w:szCs w:val="22"/>
        </w:rPr>
        <w:t xml:space="preserve"> для отказа в принятии документов, представленных </w:t>
      </w:r>
      <w:r w:rsidRPr="00CF796C">
        <w:rPr>
          <w:sz w:val="22"/>
          <w:szCs w:val="22"/>
        </w:rPr>
        <w:br/>
        <w:t xml:space="preserve">для проведения оценки соответствия в рамках экспертного сопровождения, или отказа в выдаче заключения государственной экспертизы по результатам экспертного сопровождения принять решение об отказе в проведении оценки соответствия или выдаче заключения государственной </w:t>
      </w:r>
      <w:r w:rsidRPr="00CF796C">
        <w:rPr>
          <w:sz w:val="22"/>
          <w:szCs w:val="22"/>
        </w:rPr>
        <w:lastRenderedPageBreak/>
        <w:t xml:space="preserve">экспертизы по результатам экспертного сопровождения </w:t>
      </w:r>
      <w:r w:rsidRPr="00CF796C">
        <w:rPr>
          <w:bCs/>
          <w:iCs/>
          <w:sz w:val="22"/>
          <w:szCs w:val="22"/>
        </w:rPr>
        <w:t xml:space="preserve">в течение 3 (трех) рабочих дней со дня поступления соответствующего заявления Заказчика (2 (двух) рабочих дней при принятии решения </w:t>
      </w:r>
      <w:r w:rsidRPr="00CF796C">
        <w:rPr>
          <w:sz w:val="22"/>
          <w:szCs w:val="22"/>
        </w:rPr>
        <w:t>об отказе в проведении оценки соответствия)</w:t>
      </w:r>
      <w:r w:rsidRPr="00CF796C">
        <w:rPr>
          <w:bCs/>
          <w:iCs/>
          <w:sz w:val="22"/>
          <w:szCs w:val="22"/>
        </w:rPr>
        <w:t xml:space="preserve">. Заказчик в день принятия решения </w:t>
      </w:r>
      <w:r w:rsidRPr="00CF796C">
        <w:rPr>
          <w:sz w:val="22"/>
          <w:szCs w:val="22"/>
        </w:rPr>
        <w:t xml:space="preserve">об отказе </w:t>
      </w:r>
      <w:r w:rsidRPr="00CF796C">
        <w:rPr>
          <w:sz w:val="22"/>
          <w:szCs w:val="22"/>
        </w:rPr>
        <w:br/>
        <w:t xml:space="preserve">в проведении оценки соответствия или выдаче заключения государственной экспертизы по результатам экспертного сопровождения </w:t>
      </w:r>
      <w:r w:rsidRPr="00CF796C">
        <w:rPr>
          <w:bCs/>
          <w:iCs/>
          <w:sz w:val="22"/>
          <w:szCs w:val="22"/>
        </w:rPr>
        <w:t>уведомляется Исполнителем о таком решении с указанием мотивов его принятия.</w:t>
      </w:r>
    </w:p>
    <w:p w14:paraId="00ABF179" w14:textId="77777777" w:rsidR="008F69B5" w:rsidRPr="00CF796C" w:rsidRDefault="008F69B5" w:rsidP="008F69B5">
      <w:pPr>
        <w:pStyle w:val="a6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2.4. Исполнитель имеет право:</w:t>
      </w:r>
    </w:p>
    <w:p w14:paraId="5F5B6F9E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а) требовать от Заказчика документы, подтверждающие его полномочия, и иную документацию, необходимую для оказания услуг </w:t>
      </w:r>
      <w:r w:rsidRPr="00CF796C">
        <w:rPr>
          <w:bCs/>
          <w:iCs/>
          <w:sz w:val="22"/>
          <w:szCs w:val="22"/>
        </w:rPr>
        <w:t>по экспертному сопровождению</w:t>
      </w:r>
      <w:r w:rsidRPr="00CF796C">
        <w:rPr>
          <w:sz w:val="22"/>
          <w:szCs w:val="22"/>
        </w:rPr>
        <w:t>;</w:t>
      </w:r>
    </w:p>
    <w:p w14:paraId="51D5F73C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б) досрочно расторгнуть настоящий Договор в соответствии с главой 6 настоящего Договора и действующим законодательством Российской Федерации;</w:t>
      </w:r>
    </w:p>
    <w:p w14:paraId="187AA140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в) требовать оплаты оказываемых услуг в соответствии с главой 3 настоящего Договора, </w:t>
      </w:r>
      <w:r w:rsidRPr="00CF796C">
        <w:rPr>
          <w:sz w:val="22"/>
          <w:szCs w:val="22"/>
        </w:rPr>
        <w:br/>
        <w:t>в том числе в судебном порядке.</w:t>
      </w:r>
    </w:p>
    <w:p w14:paraId="3388CFAB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</w:p>
    <w:p w14:paraId="2293AE89" w14:textId="77777777" w:rsidR="008F69B5" w:rsidRPr="00CF796C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3. Стоимость услуг и порядок их оплаты</w:t>
      </w:r>
    </w:p>
    <w:p w14:paraId="169B8853" w14:textId="77777777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3.1.</w:t>
      </w:r>
      <w:r w:rsidRPr="00CF796C">
        <w:rPr>
          <w:sz w:val="22"/>
          <w:szCs w:val="22"/>
        </w:rPr>
        <w:t xml:space="preserve"> Стоимость услуг по настоящему Договору составляет:</w:t>
      </w:r>
    </w:p>
    <w:p w14:paraId="67C9A7B9" w14:textId="77777777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D6A0B0A" wp14:editId="1836661D">
                <wp:simplePos x="0" y="0"/>
                <wp:positionH relativeFrom="margin">
                  <wp:posOffset>13974</wp:posOffset>
                </wp:positionH>
                <wp:positionV relativeFrom="paragraph">
                  <wp:posOffset>127771</wp:posOffset>
                </wp:positionV>
                <wp:extent cx="5925100" cy="0"/>
                <wp:effectExtent l="0" t="0" r="19050" b="1905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C7B2C8" id="Прямая соединительная линия 31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1pt,10.05pt" to="46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lFUAIAAFw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">
                <w10:wrap anchorx="margin"/>
              </v:lin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8142A" wp14:editId="3D2A80D9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453CA4" w14:textId="77777777" w:rsidR="008F69B5" w:rsidRDefault="008F69B5" w:rsidP="008F69B5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permStart w:id="94837034" w:edGrp="everyone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ermEnd w:id="948370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142A" id="Поле 120" o:spid="_x0000_s1030" type="#_x0000_t202" style="position:absolute;left:0;text-align:left;margin-left:509.95pt;margin-top:9.6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CEthB9MAgAAgg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14:paraId="4B453CA4" w14:textId="77777777" w:rsidR="008F69B5" w:rsidRDefault="008F69B5" w:rsidP="008F69B5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permStart w:id="94837034" w:edGrp="everyone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permEnd w:id="94837034"/>
                    </w:p>
                  </w:txbxContent>
                </v:textbox>
              </v:shape>
            </w:pict>
          </mc:Fallback>
        </mc:AlternateContent>
      </w:r>
    </w:p>
    <w:p w14:paraId="3E3460AA" w14:textId="77777777" w:rsidR="008F69B5" w:rsidRPr="00CF796C" w:rsidRDefault="008F69B5" w:rsidP="008F69B5">
      <w:pPr>
        <w:jc w:val="both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229DECC2" wp14:editId="1F90A5D8">
                <wp:simplePos x="0" y="0"/>
                <wp:positionH relativeFrom="margin">
                  <wp:posOffset>1393502</wp:posOffset>
                </wp:positionH>
                <wp:positionV relativeFrom="paragraph">
                  <wp:posOffset>130968</wp:posOffset>
                </wp:positionV>
                <wp:extent cx="4545022" cy="0"/>
                <wp:effectExtent l="0" t="0" r="27305" b="190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25D135" id="Прямая соединительная линия 124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7pt,10.3pt" to="46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 xml:space="preserve">в том числе НДС 20 %: </w:t>
      </w:r>
    </w:p>
    <w:p w14:paraId="7A6D2848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Cs/>
          <w:iCs/>
          <w:sz w:val="22"/>
          <w:szCs w:val="22"/>
        </w:rPr>
        <w:t>Расчет платы за проведение экспертного сопровождения</w:t>
      </w:r>
      <w:r w:rsidRPr="00CF796C">
        <w:rPr>
          <w:sz w:val="22"/>
          <w:szCs w:val="22"/>
        </w:rPr>
        <w:t xml:space="preserve"> приведен в приложении</w:t>
      </w:r>
      <w:r w:rsidRPr="00CF796C">
        <w:rPr>
          <w:sz w:val="22"/>
          <w:szCs w:val="22"/>
        </w:rPr>
        <w:br/>
        <w:t>к настоящему Договору.</w:t>
      </w:r>
    </w:p>
    <w:p w14:paraId="48AF39C8" w14:textId="77777777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3.2.</w:t>
      </w:r>
      <w:r w:rsidRPr="00CF796C">
        <w:rPr>
          <w:sz w:val="22"/>
          <w:szCs w:val="22"/>
        </w:rPr>
        <w:t xml:space="preserve"> Заказчик обязуется оплатить стоимость услуг по настоящему Договору в размере 100% в течение 5 (пяти) рабочих дней с момента подписания Сторонами настоящего Договора.</w:t>
      </w:r>
    </w:p>
    <w:p w14:paraId="05488F97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3.3.</w:t>
      </w:r>
      <w:r w:rsidRPr="00CF796C">
        <w:rPr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Заказчиком стоимость услуг </w:t>
      </w:r>
      <w:r w:rsidRPr="00CF796C">
        <w:rPr>
          <w:bCs/>
          <w:iCs/>
          <w:sz w:val="22"/>
          <w:szCs w:val="22"/>
        </w:rPr>
        <w:t>по экспертному сопровождению</w:t>
      </w:r>
      <w:r w:rsidRPr="00CF796C">
        <w:rPr>
          <w:sz w:val="22"/>
          <w:szCs w:val="22"/>
        </w:rPr>
        <w:t xml:space="preserve"> возврату не подлежит.</w:t>
      </w:r>
    </w:p>
    <w:p w14:paraId="4BB956D7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 xml:space="preserve">3.4. </w:t>
      </w:r>
      <w:r w:rsidRPr="00CF796C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14:paraId="20455EC8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3.5.</w:t>
      </w:r>
      <w:r w:rsidRPr="00CF796C">
        <w:rPr>
          <w:sz w:val="22"/>
          <w:szCs w:val="22"/>
        </w:rPr>
        <w:t xml:space="preserve"> После получения Заказчиком заключения государственной экспертизы </w:t>
      </w:r>
      <w:r w:rsidRPr="00CF796C">
        <w:rPr>
          <w:sz w:val="22"/>
          <w:szCs w:val="22"/>
        </w:rPr>
        <w:br/>
        <w:t>по результатам экспертного сопровождения или истечения срока оказания услуг по настоящему Договору Стороны подписывают акт сдачи-приёмки оказанных услуг. В случае непредставления Заказчиком Исполнителю подписанного акта сдачи-приёмки оказанных услуг в течение 5 (пяти) рабочих дней со дня его получения, услуги считаются оказанными и принятыми Заказчиком.</w:t>
      </w:r>
    </w:p>
    <w:p w14:paraId="2051EEFB" w14:textId="77777777" w:rsidR="008F69B5" w:rsidRPr="00CF796C" w:rsidRDefault="008F69B5" w:rsidP="008F69B5">
      <w:pPr>
        <w:jc w:val="center"/>
        <w:rPr>
          <w:b/>
          <w:sz w:val="22"/>
          <w:szCs w:val="22"/>
        </w:rPr>
      </w:pPr>
    </w:p>
    <w:p w14:paraId="0249E23D" w14:textId="77777777" w:rsidR="008F69B5" w:rsidRPr="00CF796C" w:rsidRDefault="008F69B5" w:rsidP="008F69B5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4. Сроки оказания услуг по экспертному сопровождению</w:t>
      </w:r>
    </w:p>
    <w:p w14:paraId="6778E379" w14:textId="77777777" w:rsidR="008F69B5" w:rsidRPr="00CF796C" w:rsidRDefault="008F69B5" w:rsidP="008F69B5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4.1.</w:t>
      </w:r>
      <w:r w:rsidRPr="00CF796C">
        <w:rPr>
          <w:bCs/>
          <w:iCs/>
          <w:sz w:val="22"/>
          <w:szCs w:val="22"/>
        </w:rPr>
        <w:t xml:space="preserve"> Началом оказания услуг по экспертному сопровождению является рабочий день, следующий за датой поступления денежных средств в размере 100% от стоимости услуг по настоящему Договору на расчетный счет Исполнителя.</w:t>
      </w:r>
    </w:p>
    <w:p w14:paraId="23BB8455" w14:textId="77777777" w:rsidR="008F69B5" w:rsidRPr="00CF796C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4.2.</w:t>
      </w:r>
      <w:r w:rsidRPr="00CF796C">
        <w:rPr>
          <w:bCs/>
          <w:iCs/>
          <w:sz w:val="22"/>
          <w:szCs w:val="22"/>
        </w:rPr>
        <w:t xml:space="preserve"> Срок оказания услуг по экспертному сопровождению составляет </w:t>
      </w:r>
      <w:r w:rsidRPr="00CF796C">
        <w:rPr>
          <w:b/>
          <w:bCs/>
          <w:iCs/>
          <w:sz w:val="22"/>
          <w:szCs w:val="22"/>
        </w:rPr>
        <w:t>один календарный год</w:t>
      </w:r>
      <w:r w:rsidRPr="00CF796C">
        <w:rPr>
          <w:bCs/>
          <w:iCs/>
          <w:sz w:val="22"/>
          <w:szCs w:val="22"/>
        </w:rPr>
        <w:t xml:space="preserve"> с момента начала оказания услуг по экспертному сопровождению.</w:t>
      </w:r>
    </w:p>
    <w:p w14:paraId="6BD08685" w14:textId="77777777" w:rsidR="008F69B5" w:rsidRPr="00CF796C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Не позднее чем за 30 (тридцать) рабочих дней до истечения указанного выше срока оказания услуг по экспертному сопровождению Заказчик вправе уведомить Исполнителя </w:t>
      </w:r>
      <w:r w:rsidRPr="00CF796C">
        <w:rPr>
          <w:bCs/>
          <w:iCs/>
          <w:sz w:val="22"/>
          <w:szCs w:val="22"/>
        </w:rPr>
        <w:br/>
        <w:t>о продлении срока оказания услуг по экспертному сопровождению, но не более чем на один календарный год.</w:t>
      </w:r>
    </w:p>
    <w:p w14:paraId="39C58DC2" w14:textId="77777777" w:rsidR="008F69B5" w:rsidRPr="00CF796C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Продление срока оказания услуг по экспертному сопровождению оформляется дополнительным соглашением к настоящему Договору и осуществляется после оплаты Заказчиком дополнительных услуг в размере, установленном действующим законодательством </w:t>
      </w:r>
      <w:r w:rsidRPr="00CF796C">
        <w:rPr>
          <w:bCs/>
          <w:iCs/>
          <w:sz w:val="22"/>
          <w:szCs w:val="22"/>
        </w:rPr>
        <w:br/>
        <w:t xml:space="preserve">Российской Федерации.  </w:t>
      </w:r>
    </w:p>
    <w:p w14:paraId="6ADC259D" w14:textId="01227C7C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4.3.</w:t>
      </w:r>
      <w:r w:rsidRPr="00CF796C">
        <w:rPr>
          <w:bCs/>
          <w:iCs/>
          <w:sz w:val="22"/>
          <w:szCs w:val="22"/>
        </w:rPr>
        <w:t xml:space="preserve"> Срок проведения оценки соответствия в рамках экспертного сопровождения составляет не более 10 (десяти) рабочих дней со дня представления Заказчиком Исполнителю документов, указанных в </w:t>
      </w:r>
      <w:hyperlink r:id="rId8" w:history="1">
        <w:r w:rsidRPr="00CF796C">
          <w:rPr>
            <w:bCs/>
            <w:iCs/>
            <w:sz w:val="22"/>
            <w:szCs w:val="22"/>
          </w:rPr>
          <w:t>пункте 17(3)</w:t>
        </w:r>
      </w:hyperlink>
      <w:r w:rsidRPr="00CF796C">
        <w:rPr>
          <w:bCs/>
          <w:iCs/>
          <w:sz w:val="22"/>
          <w:szCs w:val="22"/>
        </w:rPr>
        <w:t xml:space="preserve"> Положения </w:t>
      </w:r>
      <w:r w:rsidR="0066413A">
        <w:rPr>
          <w:sz w:val="22"/>
          <w:szCs w:val="22"/>
        </w:rPr>
        <w:t xml:space="preserve">об организации и проведении </w:t>
      </w:r>
      <w:r w:rsidRPr="00CF796C">
        <w:rPr>
          <w:sz w:val="22"/>
          <w:szCs w:val="22"/>
        </w:rPr>
        <w:t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</w:t>
      </w:r>
    </w:p>
    <w:p w14:paraId="1A9BE595" w14:textId="1D67AFC5" w:rsidR="008F69B5" w:rsidRPr="00CF796C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sz w:val="22"/>
          <w:szCs w:val="22"/>
        </w:rPr>
        <w:t>В случае</w:t>
      </w:r>
      <w:r w:rsidRPr="00CF796C">
        <w:rPr>
          <w:bCs/>
          <w:iCs/>
          <w:sz w:val="22"/>
          <w:szCs w:val="22"/>
        </w:rPr>
        <w:t xml:space="preserve">, если изменения в проектную документацию, представляемые на оценку соответствия, внесены в два и более раздела проектной документации, срок проведения оценки соответствия в рамках экспертного сопровождения составляет не более 20 (двадцати) рабочих дней со дня представления Заказчиком Исполнителю документов, указанных в </w:t>
      </w:r>
      <w:hyperlink r:id="rId9" w:history="1">
        <w:r w:rsidRPr="00CF796C">
          <w:rPr>
            <w:bCs/>
            <w:iCs/>
            <w:sz w:val="22"/>
            <w:szCs w:val="22"/>
          </w:rPr>
          <w:t>пункте 17(3)</w:t>
        </w:r>
      </w:hyperlink>
      <w:r w:rsidRPr="00CF796C">
        <w:rPr>
          <w:bCs/>
          <w:iCs/>
          <w:sz w:val="22"/>
          <w:szCs w:val="22"/>
        </w:rPr>
        <w:t xml:space="preserve"> Положения </w:t>
      </w:r>
      <w:r w:rsidR="0066413A">
        <w:rPr>
          <w:sz w:val="22"/>
          <w:szCs w:val="22"/>
        </w:rPr>
        <w:t xml:space="preserve">об организации и проведении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</w:t>
      </w:r>
      <w:r w:rsidRPr="00CF796C">
        <w:rPr>
          <w:sz w:val="22"/>
          <w:szCs w:val="22"/>
        </w:rPr>
        <w:lastRenderedPageBreak/>
        <w:t xml:space="preserve">инженерных изысканий, утвержденным постановлением Правительства Российской Федерации </w:t>
      </w:r>
      <w:r w:rsidR="0066413A">
        <w:rPr>
          <w:sz w:val="22"/>
          <w:szCs w:val="22"/>
        </w:rPr>
        <w:br/>
      </w:r>
      <w:r w:rsidRPr="00CF796C">
        <w:rPr>
          <w:sz w:val="22"/>
          <w:szCs w:val="22"/>
        </w:rPr>
        <w:t>от 05.03.2007 № 145.</w:t>
      </w:r>
    </w:p>
    <w:p w14:paraId="69C34E2F" w14:textId="77777777" w:rsidR="008F69B5" w:rsidRPr="00CF796C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4.4. </w:t>
      </w:r>
      <w:r w:rsidRPr="00CF796C">
        <w:rPr>
          <w:bCs/>
          <w:iCs/>
          <w:sz w:val="22"/>
          <w:szCs w:val="22"/>
        </w:rPr>
        <w:t xml:space="preserve">Срок направления (вручения) заключения государственной экспертизы </w:t>
      </w:r>
      <w:r w:rsidRPr="00CF796C">
        <w:rPr>
          <w:bCs/>
          <w:iCs/>
          <w:sz w:val="22"/>
          <w:szCs w:val="22"/>
        </w:rPr>
        <w:br/>
        <w:t>по результатам экспертного сопровождения не может превышать:</w:t>
      </w:r>
    </w:p>
    <w:p w14:paraId="049B3EBD" w14:textId="6C232D02" w:rsidR="008F69B5" w:rsidRPr="00CF796C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- 15 (пятнадцати) рабочих дней со дня представления Заказчиком Исполнителю заявления, указанного в </w:t>
      </w:r>
      <w:hyperlink r:id="rId10" w:history="1">
        <w:r w:rsidRPr="00CF796C">
          <w:rPr>
            <w:bCs/>
            <w:iCs/>
            <w:sz w:val="22"/>
            <w:szCs w:val="22"/>
          </w:rPr>
          <w:t>подпункте «а» пункта 17(4)</w:t>
        </w:r>
      </w:hyperlink>
      <w:r w:rsidRPr="00CF796C">
        <w:rPr>
          <w:bCs/>
          <w:iCs/>
          <w:sz w:val="22"/>
          <w:szCs w:val="22"/>
        </w:rPr>
        <w:t xml:space="preserve"> Положения</w:t>
      </w:r>
      <w:r w:rsidRPr="00CF796C">
        <w:rPr>
          <w:sz w:val="22"/>
          <w:szCs w:val="22"/>
        </w:rPr>
        <w:t xml:space="preserve"> </w:t>
      </w:r>
      <w:r w:rsidR="0066413A">
        <w:rPr>
          <w:sz w:val="22"/>
          <w:szCs w:val="22"/>
        </w:rPr>
        <w:t xml:space="preserve">об организации и проведении </w:t>
      </w:r>
      <w:r w:rsidRPr="00CF796C">
        <w:rPr>
          <w:sz w:val="22"/>
          <w:szCs w:val="22"/>
        </w:rPr>
        <w:t xml:space="preserve">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145;</w:t>
      </w:r>
      <w:r w:rsidRPr="00CF796C">
        <w:rPr>
          <w:bCs/>
          <w:iCs/>
          <w:sz w:val="22"/>
          <w:szCs w:val="22"/>
        </w:rPr>
        <w:t xml:space="preserve"> </w:t>
      </w:r>
    </w:p>
    <w:p w14:paraId="52C28E15" w14:textId="36F2AC99" w:rsidR="008F69B5" w:rsidRPr="00CF796C" w:rsidRDefault="008F69B5" w:rsidP="008F69B5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- 35 (тридцати пяти) рабочих дней со дня представления в организацию по проведению государственной экспертизы документов, указанных в </w:t>
      </w:r>
      <w:hyperlink r:id="rId11" w:history="1">
        <w:r w:rsidRPr="00CF796C">
          <w:rPr>
            <w:bCs/>
            <w:iCs/>
            <w:sz w:val="22"/>
            <w:szCs w:val="22"/>
          </w:rPr>
          <w:t>подпункте «б» пункта 17(4)</w:t>
        </w:r>
      </w:hyperlink>
      <w:r w:rsidRPr="00CF796C">
        <w:rPr>
          <w:bCs/>
          <w:iCs/>
          <w:sz w:val="22"/>
          <w:szCs w:val="22"/>
        </w:rPr>
        <w:t xml:space="preserve"> Положения</w:t>
      </w:r>
      <w:r w:rsidRPr="00CF796C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br/>
      </w:r>
      <w:r w:rsidR="0066413A">
        <w:rPr>
          <w:sz w:val="22"/>
          <w:szCs w:val="22"/>
        </w:rPr>
        <w:t xml:space="preserve">об организации и проведении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</w:t>
      </w:r>
      <w:r w:rsidR="0066413A">
        <w:rPr>
          <w:sz w:val="22"/>
          <w:szCs w:val="22"/>
        </w:rPr>
        <w:br/>
      </w:r>
      <w:r w:rsidRPr="00CF796C">
        <w:rPr>
          <w:sz w:val="22"/>
          <w:szCs w:val="22"/>
        </w:rPr>
        <w:t>от 05.03.2007 № 145</w:t>
      </w:r>
      <w:r w:rsidRPr="00CF796C">
        <w:rPr>
          <w:bCs/>
          <w:iCs/>
          <w:sz w:val="22"/>
          <w:szCs w:val="22"/>
        </w:rPr>
        <w:t>.</w:t>
      </w:r>
    </w:p>
    <w:p w14:paraId="0CD1A907" w14:textId="77777777" w:rsidR="008F69B5" w:rsidRPr="00CF796C" w:rsidRDefault="008F69B5" w:rsidP="008F69B5">
      <w:pPr>
        <w:jc w:val="center"/>
        <w:rPr>
          <w:b/>
          <w:bCs/>
          <w:sz w:val="22"/>
          <w:szCs w:val="22"/>
        </w:rPr>
      </w:pPr>
    </w:p>
    <w:p w14:paraId="624E2C83" w14:textId="77777777" w:rsidR="008F69B5" w:rsidRPr="00CF796C" w:rsidRDefault="008F69B5" w:rsidP="008F69B5">
      <w:pPr>
        <w:jc w:val="center"/>
        <w:rPr>
          <w:b/>
          <w:bCs/>
          <w:sz w:val="22"/>
          <w:szCs w:val="22"/>
        </w:rPr>
      </w:pPr>
      <w:r w:rsidRPr="00CF796C">
        <w:rPr>
          <w:b/>
          <w:bCs/>
          <w:sz w:val="22"/>
          <w:szCs w:val="22"/>
        </w:rPr>
        <w:t>5. Ответственность сторон</w:t>
      </w:r>
    </w:p>
    <w:p w14:paraId="6C0E758E" w14:textId="77777777" w:rsidR="008F69B5" w:rsidRPr="00CF796C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5.1.</w:t>
      </w:r>
      <w:r w:rsidRPr="00CF796C">
        <w:rPr>
          <w:sz w:val="22"/>
          <w:szCs w:val="22"/>
        </w:rPr>
        <w:t xml:space="preserve"> 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</w:t>
      </w:r>
      <w:r w:rsidRPr="00CF796C">
        <w:rPr>
          <w:sz w:val="22"/>
          <w:szCs w:val="22"/>
        </w:rPr>
        <w:br/>
        <w:t>с требованиями гражданского законодательства Российской Федерации, а также иными нормативными правовыми актами Российской Федерации.</w:t>
      </w:r>
    </w:p>
    <w:p w14:paraId="01C0ABDF" w14:textId="77777777" w:rsidR="008F69B5" w:rsidRPr="00CF796C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5.2. </w:t>
      </w:r>
      <w:r w:rsidRPr="00CF796C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</w:t>
      </w:r>
      <w:r w:rsidRPr="00CF796C">
        <w:rPr>
          <w:sz w:val="22"/>
          <w:szCs w:val="22"/>
        </w:rPr>
        <w:br/>
        <w:t>с законодательством Российской Федерации.</w:t>
      </w:r>
    </w:p>
    <w:p w14:paraId="578E310C" w14:textId="77777777" w:rsidR="008F69B5" w:rsidRPr="00CF796C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CF796C">
        <w:rPr>
          <w:sz w:val="22"/>
          <w:szCs w:val="22"/>
        </w:rPr>
        <w:br/>
        <w:t xml:space="preserve">не соответствующих действительности сведений, в том числе информации об источниках финансирования, и (или) документов вне зависимости от его (Заказчика) вины Исполнитель </w:t>
      </w:r>
      <w:r w:rsidRPr="00CF796C">
        <w:rPr>
          <w:sz w:val="22"/>
          <w:szCs w:val="22"/>
        </w:rPr>
        <w:br/>
        <w:t xml:space="preserve">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 (или) иных лиц и иной ущерб, причиной возникновения которой могут явиться данные обстоятельства. </w:t>
      </w:r>
    </w:p>
    <w:p w14:paraId="04FC8B8E" w14:textId="77777777" w:rsidR="008F69B5" w:rsidRPr="00CF796C" w:rsidRDefault="008F69B5" w:rsidP="008F69B5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14:paraId="67828A2B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 xml:space="preserve">5.3. </w:t>
      </w:r>
      <w:r w:rsidRPr="00CF796C">
        <w:rPr>
          <w:sz w:val="22"/>
          <w:szCs w:val="22"/>
        </w:rPr>
        <w:t>В</w:t>
      </w:r>
      <w:r w:rsidRPr="00CF796C">
        <w:rPr>
          <w:b/>
          <w:sz w:val="22"/>
          <w:szCs w:val="22"/>
        </w:rPr>
        <w:t xml:space="preserve"> </w:t>
      </w:r>
      <w:r w:rsidRPr="00CF796C">
        <w:rPr>
          <w:sz w:val="22"/>
          <w:szCs w:val="22"/>
        </w:rPr>
        <w:t xml:space="preserve">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14:paraId="15FB8DAF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14:paraId="6E7721ED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Пени устанавливаются в размере 1% (одного процента) от не уплаченной в срок суммы </w:t>
      </w:r>
      <w:r w:rsidRPr="00CF796C">
        <w:rPr>
          <w:sz w:val="22"/>
          <w:szCs w:val="22"/>
        </w:rPr>
        <w:br/>
        <w:t>за каждый день просрочки.</w:t>
      </w:r>
    </w:p>
    <w:p w14:paraId="6B5D7981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14:paraId="7C0B462A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Размер штрафа устанавливается в виде фиксированной суммы в зависимости </w:t>
      </w:r>
      <w:r w:rsidRPr="00CF796C">
        <w:rPr>
          <w:sz w:val="22"/>
          <w:szCs w:val="22"/>
        </w:rPr>
        <w:br/>
        <w:t>от стоимости оказываемых услуг по настоящему Договору:</w:t>
      </w:r>
    </w:p>
    <w:p w14:paraId="578FC6A5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- 10 процентов от стоимости услуг в случае, если стоимость услуг не превышает 3 млн рублей;</w:t>
      </w:r>
    </w:p>
    <w:p w14:paraId="41C49EDA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- 5 процентов от стоимости услуг в случае, если стоимость услуг составляет от 3 млн рублей до 50 млн рублей;</w:t>
      </w:r>
    </w:p>
    <w:p w14:paraId="2F0EF527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- 1 процент от стоимости услуг в случае, если стоимость услуг составляет от 50 млн рублей до 100 млн рублей;</w:t>
      </w:r>
    </w:p>
    <w:p w14:paraId="6BDF987B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- 0,5 процента от стоимости услуг в случае, если стоимость услуг превышает 100 млн рублей.</w:t>
      </w:r>
    </w:p>
    <w:p w14:paraId="7BE9932D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5.4.</w:t>
      </w:r>
      <w:r w:rsidRPr="00CF796C">
        <w:rPr>
          <w:sz w:val="22"/>
          <w:szCs w:val="22"/>
        </w:rPr>
        <w:t xml:space="preserve"> В случае неисполнения Заказчиком принятого обязательства по оплате стоимости услуг в порядке и сроки, установленные главой 3 настоящего Договора, Исполнитель имеет право </w:t>
      </w:r>
      <w:r w:rsidRPr="00CF796C">
        <w:rPr>
          <w:sz w:val="22"/>
          <w:szCs w:val="22"/>
        </w:rPr>
        <w:lastRenderedPageBreak/>
        <w:t>требовать оплаты стоимости услуг до начала проведения государственной экспертизы, в том числе в судебном порядке.</w:t>
      </w:r>
    </w:p>
    <w:p w14:paraId="4AC02626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5.5. </w:t>
      </w:r>
      <w:r w:rsidRPr="00CF796C">
        <w:rPr>
          <w:sz w:val="22"/>
          <w:szCs w:val="22"/>
        </w:rPr>
        <w:t xml:space="preserve">Сторона освобождается от уплаты неустойки (штрафа, пени), если докажет, </w:t>
      </w:r>
      <w:r w:rsidRPr="00CF796C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488462EF" w14:textId="1CFFC7BE" w:rsidR="008F69B5" w:rsidRPr="00CF796C" w:rsidRDefault="008F69B5" w:rsidP="008F69B5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5.5.1.</w:t>
      </w:r>
      <w:r w:rsidRPr="00CF796C">
        <w:rPr>
          <w:sz w:val="22"/>
          <w:szCs w:val="22"/>
        </w:rPr>
        <w:t xml:space="preserve"> Исполнитель не несет ответственности за просрочку направления (вручения) Заказчику заключения государственной экспертизы по результатам экспертного сопровождения в 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 заключении </w:t>
      </w:r>
      <w:r w:rsidRPr="00CF796C">
        <w:rPr>
          <w:rFonts w:eastAsiaTheme="minorHAnsi"/>
          <w:sz w:val="22"/>
          <w:szCs w:val="22"/>
          <w:lang w:eastAsia="en-US"/>
        </w:rPr>
        <w:t xml:space="preserve">государственной экспертизы </w:t>
      </w:r>
      <w:r w:rsidRPr="00CF796C">
        <w:rPr>
          <w:sz w:val="22"/>
          <w:szCs w:val="22"/>
        </w:rPr>
        <w:t xml:space="preserve">по результатам экспертного сопровождения </w:t>
      </w:r>
      <w:r w:rsidRPr="00CF796C">
        <w:rPr>
          <w:rFonts w:eastAsiaTheme="minorHAnsi"/>
          <w:sz w:val="22"/>
          <w:szCs w:val="22"/>
          <w:lang w:eastAsia="en-US"/>
        </w:rPr>
        <w:t>в соответствии с положениями п</w:t>
      </w:r>
      <w:r w:rsidRPr="00CF796C">
        <w:rPr>
          <w:sz w:val="22"/>
          <w:szCs w:val="22"/>
        </w:rPr>
        <w:t>остановления Правительства Российской Федерации от 24.07.2017 № 878 «О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 постановление Правительства Российской Федерации от 5 марта 2007 г. №</w:t>
      </w:r>
      <w:r w:rsidR="0066413A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t xml:space="preserve">145». </w:t>
      </w:r>
    </w:p>
    <w:p w14:paraId="19D45094" w14:textId="77777777" w:rsidR="008F69B5" w:rsidRPr="00CF796C" w:rsidRDefault="008F69B5" w:rsidP="008F69B5">
      <w:pPr>
        <w:ind w:firstLine="851"/>
        <w:jc w:val="both"/>
        <w:rPr>
          <w:b/>
          <w:sz w:val="22"/>
          <w:szCs w:val="22"/>
        </w:rPr>
      </w:pPr>
    </w:p>
    <w:p w14:paraId="01240ADF" w14:textId="77777777" w:rsidR="008F69B5" w:rsidRPr="00CF796C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6. Действие Договора</w:t>
      </w:r>
    </w:p>
    <w:p w14:paraId="5EC1BCF7" w14:textId="77777777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6.1.</w:t>
      </w:r>
      <w:r w:rsidRPr="00CF796C">
        <w:rPr>
          <w:sz w:val="22"/>
          <w:szCs w:val="22"/>
        </w:rPr>
        <w:t xml:space="preserve"> Настоящий Договор вступает в силу с момента его подписания Сторонами и действует до полного исполнения Сторонами принятых на себя обязательств.</w:t>
      </w:r>
    </w:p>
    <w:p w14:paraId="497B3329" w14:textId="77777777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Подписание Договора может осуществляться посредством использования электронной подписи Заказчика в информационной системе Исполнителя.</w:t>
      </w:r>
    </w:p>
    <w:p w14:paraId="166692A0" w14:textId="77777777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6.2.</w:t>
      </w:r>
      <w:r w:rsidRPr="00CF796C">
        <w:rPr>
          <w:sz w:val="22"/>
          <w:szCs w:val="22"/>
        </w:rPr>
        <w:t xml:space="preserve"> Расторжение Договора допускается по соглашению Сторон, по решению суда </w:t>
      </w:r>
      <w:r w:rsidRPr="00CF796C">
        <w:rPr>
          <w:sz w:val="22"/>
          <w:szCs w:val="22"/>
        </w:rPr>
        <w:br/>
        <w:t xml:space="preserve">или в связи с односторонним отказом Стороны Договора от исполнения Договора в соответствии </w:t>
      </w:r>
      <w:r w:rsidRPr="00CF796C">
        <w:rPr>
          <w:sz w:val="22"/>
          <w:szCs w:val="22"/>
        </w:rPr>
        <w:br/>
        <w:t>с законодательством Российской Федерации и положениями настоящего Договора.</w:t>
      </w:r>
      <w:bookmarkStart w:id="0" w:name="_GoBack"/>
      <w:bookmarkEnd w:id="0"/>
    </w:p>
    <w:p w14:paraId="7813B8B9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6.3. </w:t>
      </w:r>
      <w:r w:rsidRPr="00CF796C">
        <w:rPr>
          <w:sz w:val="22"/>
          <w:szCs w:val="22"/>
        </w:rPr>
        <w:t xml:space="preserve">Исполнитель вправе принять решение об одностороннем отказе от исполнения Договора по основаниям, предусмотренным Гражданским кодексом Российской Федерации </w:t>
      </w:r>
      <w:r w:rsidRPr="00CF796C">
        <w:rPr>
          <w:sz w:val="22"/>
          <w:szCs w:val="22"/>
        </w:rPr>
        <w:br/>
        <w:t>для одностороннего отказа от исполнения отдельных видов обязательств, в том числе:</w:t>
      </w:r>
    </w:p>
    <w:p w14:paraId="27A27EAE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в случае просрочки Заказчиком оплаты услуг по настоящему Договору;</w:t>
      </w:r>
    </w:p>
    <w:p w14:paraId="1FE29B3A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- в случае предоставления Заказчиком Исполнителю заведомо недостоверной </w:t>
      </w:r>
      <w:r w:rsidRPr="00CF796C">
        <w:rPr>
          <w:sz w:val="22"/>
          <w:szCs w:val="22"/>
        </w:rPr>
        <w:br/>
        <w:t>и (или) неполной информации и документов;</w:t>
      </w:r>
    </w:p>
    <w:p w14:paraId="5369B485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 в случае просрочки предоставления Заказчиком документов в соответствии п. 2.1 настоящего Договора;</w:t>
      </w:r>
    </w:p>
    <w:p w14:paraId="193F31DA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в случае просрочки предоставления Заказчиком оригинального экземпляра настоящего Договора (подписанного с его стороны).</w:t>
      </w:r>
    </w:p>
    <w:p w14:paraId="28684260" w14:textId="77777777" w:rsidR="008F69B5" w:rsidRPr="00CF796C" w:rsidRDefault="008F69B5" w:rsidP="008F69B5">
      <w:pPr>
        <w:pStyle w:val="a3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6.4.</w:t>
      </w:r>
      <w:r w:rsidRPr="00CF796C">
        <w:rPr>
          <w:sz w:val="22"/>
          <w:szCs w:val="22"/>
        </w:rPr>
        <w:t xml:space="preserve"> В случаях, указанных в п. 6.3, настоящий Договор считается расторгнутым со дня получения Заказчиком уведомления о расторжении Договора. Момент получения Заказчиком уведомления, указанного в настоящем пункте, определяется в любом случае не позднее 5 (пяти) рабочих дней с даты его отправки заказным письмом по адресу Заказчика, указанному в Договоре.</w:t>
      </w:r>
    </w:p>
    <w:p w14:paraId="42C72FF8" w14:textId="77777777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6.5.</w:t>
      </w:r>
      <w:r w:rsidRPr="00CF796C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CF796C">
        <w:rPr>
          <w:sz w:val="22"/>
          <w:szCs w:val="22"/>
        </w:rPr>
        <w:br/>
        <w:t xml:space="preserve">по основаниям, предусмотренным Гражданским кодексом Российской Федерации </w:t>
      </w:r>
      <w:r w:rsidRPr="00CF796C">
        <w:rPr>
          <w:sz w:val="22"/>
          <w:szCs w:val="22"/>
        </w:rPr>
        <w:br/>
        <w:t>для 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14:paraId="6E8827CA" w14:textId="77777777" w:rsidR="008F69B5" w:rsidRPr="00CF796C" w:rsidRDefault="008F69B5" w:rsidP="008F69B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6.6</w:t>
      </w:r>
      <w:r w:rsidRPr="00CF796C">
        <w:rPr>
          <w:sz w:val="22"/>
          <w:szCs w:val="22"/>
          <w:lang w:eastAsia="en-US"/>
        </w:rPr>
        <w:t xml:space="preserve">. При расторжении Договора в связи с односторонним отказом стороны Договора </w:t>
      </w:r>
      <w:r w:rsidRPr="00CF796C">
        <w:rPr>
          <w:sz w:val="22"/>
          <w:szCs w:val="22"/>
          <w:lang w:eastAsia="en-US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86B6365" w14:textId="77777777" w:rsidR="008F69B5" w:rsidRPr="00CF796C" w:rsidRDefault="008F69B5" w:rsidP="008F69B5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6.7.</w:t>
      </w:r>
      <w:r w:rsidRPr="00CF796C">
        <w:rPr>
          <w:sz w:val="22"/>
          <w:szCs w:val="22"/>
        </w:rPr>
        <w:t xml:space="preserve"> 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 </w:t>
      </w:r>
    </w:p>
    <w:p w14:paraId="4AD11300" w14:textId="77777777" w:rsidR="008F69B5" w:rsidRPr="00CF796C" w:rsidRDefault="008F69B5" w:rsidP="008F69B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6.8.</w:t>
      </w:r>
      <w:r w:rsidRPr="00CF796C">
        <w:rPr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CF796C">
        <w:rPr>
          <w:sz w:val="22"/>
          <w:szCs w:val="22"/>
          <w:lang w:eastAsia="en-US"/>
        </w:rPr>
        <w:br/>
        <w:t xml:space="preserve">до момента расторжения Договора определяется в размере 100% в случае выдачи Исполнителем Заказчику хотя бы одного заключения </w:t>
      </w:r>
      <w:r w:rsidRPr="00CF796C">
        <w:rPr>
          <w:sz w:val="22"/>
          <w:szCs w:val="22"/>
        </w:rPr>
        <w:t>по результатам оценки соответствия в рамках экспертного сопровождения</w:t>
      </w:r>
      <w:r w:rsidRPr="00CF796C">
        <w:rPr>
          <w:sz w:val="22"/>
          <w:szCs w:val="22"/>
          <w:lang w:eastAsia="en-US"/>
        </w:rPr>
        <w:t>.</w:t>
      </w:r>
    </w:p>
    <w:p w14:paraId="51D2C3D6" w14:textId="77777777" w:rsidR="008F69B5" w:rsidRDefault="008F69B5" w:rsidP="008F69B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14:paraId="1DAFC49B" w14:textId="77777777" w:rsidR="007E7743" w:rsidRPr="00CF796C" w:rsidRDefault="007E7743" w:rsidP="008F69B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14:paraId="7B163C4E" w14:textId="77777777" w:rsidR="008F69B5" w:rsidRPr="00CF796C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7. Заключительные положения</w:t>
      </w:r>
    </w:p>
    <w:p w14:paraId="1F147FEA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lastRenderedPageBreak/>
        <w:t>7.1.</w:t>
      </w:r>
      <w:r w:rsidRPr="00CF796C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707BE5FB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7.2.</w:t>
      </w:r>
      <w:r w:rsidRPr="00CF796C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14:paraId="5C32D44E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7.3.</w:t>
      </w:r>
      <w:r w:rsidRPr="00CF796C">
        <w:rPr>
          <w:sz w:val="22"/>
          <w:szCs w:val="22"/>
        </w:rPr>
        <w:t xml:space="preserve"> 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CF796C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14:paraId="25079392" w14:textId="77777777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7.4.</w:t>
      </w:r>
      <w:r w:rsidRPr="00CF796C">
        <w:rPr>
          <w:sz w:val="22"/>
          <w:szCs w:val="22"/>
        </w:rPr>
        <w:t xml:space="preserve"> Все изменения или дополнения к настоящему Договору признаются действительными, если они совершены в письменной форме и подписаны надлежаще уполномоченными </w:t>
      </w:r>
      <w:r w:rsidR="00892E9A">
        <w:rPr>
          <w:sz w:val="22"/>
          <w:szCs w:val="22"/>
        </w:rPr>
        <w:br/>
      </w:r>
      <w:r w:rsidRPr="00CF796C">
        <w:rPr>
          <w:sz w:val="22"/>
          <w:szCs w:val="22"/>
        </w:rPr>
        <w:t>на то представителями Сторон.</w:t>
      </w:r>
    </w:p>
    <w:p w14:paraId="2EB51CB6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7.5.</w:t>
      </w:r>
      <w:r w:rsidRPr="00CF796C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CF796C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CF796C">
        <w:rPr>
          <w:sz w:val="22"/>
          <w:szCs w:val="22"/>
        </w:rPr>
        <w:br/>
        <w:t>не установлено законом.</w:t>
      </w:r>
    </w:p>
    <w:p w14:paraId="751B2F55" w14:textId="77777777" w:rsidR="008F69B5" w:rsidRPr="00CF796C" w:rsidRDefault="008F69B5" w:rsidP="008F69B5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7.6.</w:t>
      </w:r>
      <w:r w:rsidRPr="00CF796C">
        <w:rPr>
          <w:sz w:val="22"/>
          <w:szCs w:val="22"/>
        </w:rPr>
        <w:t xml:space="preserve"> Стороны обязаны письменно уведомлять друг друга об изменении своих адресов </w:t>
      </w:r>
      <w:r w:rsidRPr="00CF796C">
        <w:rPr>
          <w:sz w:val="22"/>
          <w:szCs w:val="22"/>
        </w:rPr>
        <w:br/>
        <w:t>и платежных реквизитов.</w:t>
      </w:r>
    </w:p>
    <w:p w14:paraId="2EF3B914" w14:textId="77777777" w:rsidR="008F69B5" w:rsidRPr="00CF796C" w:rsidRDefault="008F69B5" w:rsidP="008F69B5">
      <w:pPr>
        <w:suppressAutoHyphens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7.7.</w:t>
      </w:r>
      <w:r w:rsidRPr="00CF796C">
        <w:rPr>
          <w:sz w:val="22"/>
          <w:szCs w:val="22"/>
        </w:rPr>
        <w:t> Настоящий Договор составлен в 2-х экземплярах, имеющих равную юридическую силу, по одному экземпляру для каждой из Сторон.</w:t>
      </w:r>
    </w:p>
    <w:p w14:paraId="57100F01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7.8.</w:t>
      </w:r>
      <w:r w:rsidRPr="00CF796C">
        <w:rPr>
          <w:sz w:val="22"/>
          <w:szCs w:val="22"/>
        </w:rPr>
        <w:t> При передаче уведомлений, информации и других документов, если иное</w:t>
      </w:r>
      <w:r w:rsidRPr="00CF796C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CF796C">
        <w:rPr>
          <w:sz w:val="22"/>
          <w:szCs w:val="22"/>
        </w:rPr>
        <w:br/>
        <w:t>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14:paraId="1E1C71EE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 </w:t>
      </w:r>
      <w:r w:rsidRPr="00CF796C">
        <w:rPr>
          <w:sz w:val="22"/>
          <w:szCs w:val="22"/>
        </w:rPr>
        <w:t>по результатам экспертного сопровождения</w:t>
      </w:r>
      <w:r w:rsidRPr="00CF796C">
        <w:rPr>
          <w:bCs/>
          <w:iCs/>
          <w:sz w:val="22"/>
          <w:szCs w:val="22"/>
        </w:rPr>
        <w:t xml:space="preserve">, а 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Санкт-Петербурга. В таком случае </w:t>
      </w:r>
      <w:r w:rsidRPr="00CF796C">
        <w:rPr>
          <w:sz w:val="22"/>
          <w:szCs w:val="22"/>
        </w:rPr>
        <w:t>документы считаются полученными в день их публикации в соответствующей информационной системе.</w:t>
      </w:r>
    </w:p>
    <w:p w14:paraId="444B85C3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7.9.</w:t>
      </w:r>
      <w:r w:rsidRPr="00CF796C">
        <w:rPr>
          <w:sz w:val="22"/>
          <w:szCs w:val="22"/>
        </w:rPr>
        <w:t xml:space="preserve"> В случае уклонения Заказчика от подписания настоящего Договора в течение 5 (пяти) рабочих дней с момента получения Договора, подписанного со стороны Исполнителя, Исполнитель имеет право отозвать настоящую оферту. </w:t>
      </w:r>
    </w:p>
    <w:p w14:paraId="20575C90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7.10.</w:t>
      </w:r>
      <w:r w:rsidRPr="00CF796C">
        <w:rPr>
          <w:sz w:val="22"/>
          <w:szCs w:val="22"/>
        </w:rPr>
        <w:t> Заказчик обязан представить Исполнителю один оригинальный экземпляр настоящего Договора (подписанный со стороны Заказчика), не позднее рабочего дня, следующего за днем его заключения.</w:t>
      </w:r>
    </w:p>
    <w:p w14:paraId="5286C82B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Если Договор подписан Заказчиком электронной подписью в информационной системе Исполнителя, то он считается полученным Исполнителем в день подписания.</w:t>
      </w:r>
    </w:p>
    <w:p w14:paraId="17B9FAE1" w14:textId="77777777" w:rsidR="008F69B5" w:rsidRPr="00CF796C" w:rsidRDefault="008F69B5" w:rsidP="008F69B5">
      <w:pPr>
        <w:jc w:val="center"/>
        <w:rPr>
          <w:b/>
          <w:sz w:val="22"/>
          <w:szCs w:val="22"/>
        </w:rPr>
      </w:pPr>
    </w:p>
    <w:p w14:paraId="54DA5ABC" w14:textId="77777777" w:rsidR="008F69B5" w:rsidRPr="00CF796C" w:rsidRDefault="008F69B5" w:rsidP="008F69B5">
      <w:pPr>
        <w:pStyle w:val="a5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8. Антикоррупционная оговорка</w:t>
      </w:r>
    </w:p>
    <w:p w14:paraId="57D7C5B2" w14:textId="77777777" w:rsidR="008F69B5" w:rsidRPr="00CF796C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8.1.</w:t>
      </w:r>
      <w:r w:rsidRPr="00CF796C">
        <w:rPr>
          <w:sz w:val="22"/>
          <w:szCs w:val="22"/>
        </w:rPr>
        <w:t> 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14:paraId="0BC830FB" w14:textId="77777777" w:rsidR="008F69B5" w:rsidRPr="00CF796C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8.2.</w:t>
      </w:r>
      <w:r w:rsidRPr="00CF796C">
        <w:rPr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CF796C">
        <w:rPr>
          <w:sz w:val="22"/>
          <w:szCs w:val="22"/>
        </w:rPr>
        <w:br/>
        <w:t xml:space="preserve">их аффилированные лица, работники или посредники не выплачивают, не предлагают выплатить </w:t>
      </w:r>
      <w:r w:rsidRPr="00CF796C">
        <w:rPr>
          <w:sz w:val="22"/>
          <w:szCs w:val="22"/>
        </w:rPr>
        <w:br/>
        <w:t xml:space="preserve"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 w:rsidRPr="00CF796C">
        <w:rPr>
          <w:sz w:val="22"/>
          <w:szCs w:val="22"/>
        </w:rPr>
        <w:br/>
        <w:t>какие-либо неправомерные преимущества или достичь неправомерных целей.</w:t>
      </w:r>
    </w:p>
    <w:p w14:paraId="1A0BD591" w14:textId="77777777" w:rsidR="008F69B5" w:rsidRPr="00CF796C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8.3.</w:t>
      </w:r>
      <w:r w:rsidRPr="00CF796C">
        <w:rPr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CF796C">
        <w:rPr>
          <w:sz w:val="22"/>
          <w:szCs w:val="22"/>
        </w:rPr>
        <w:br/>
        <w:t>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(получение)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30CE0FC" w14:textId="77777777" w:rsidR="008F69B5" w:rsidRPr="00CF796C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8.4.</w:t>
      </w:r>
      <w:r w:rsidRPr="00CF796C">
        <w:rPr>
          <w:sz w:val="22"/>
          <w:szCs w:val="22"/>
        </w:rPr>
        <w:t xml:space="preserve">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</w:t>
      </w:r>
      <w:r w:rsidRPr="00CF796C">
        <w:rPr>
          <w:sz w:val="22"/>
          <w:szCs w:val="22"/>
        </w:rPr>
        <w:lastRenderedPageBreak/>
        <w:t xml:space="preserve">Договору до получения подтверждения, что нарушения не произошло или не произойдет. </w:t>
      </w:r>
      <w:r w:rsidRPr="00CF796C">
        <w:rPr>
          <w:sz w:val="22"/>
          <w:szCs w:val="22"/>
        </w:rPr>
        <w:br/>
        <w:t>Это подтверждение должно быть направлено в течение 10 (десяти) рабочих дней с даты направления письменного уведомления.</w:t>
      </w:r>
    </w:p>
    <w:p w14:paraId="301FFE10" w14:textId="77777777" w:rsidR="008F69B5" w:rsidRPr="00CF796C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8.5.</w:t>
      </w:r>
      <w:r w:rsidRPr="00CF796C">
        <w:rPr>
          <w:sz w:val="22"/>
          <w:szCs w:val="22"/>
        </w:rPr>
        <w:t xml:space="preserve"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</w:t>
      </w:r>
      <w:r w:rsidRPr="00CF796C">
        <w:rPr>
          <w:sz w:val="22"/>
          <w:szCs w:val="22"/>
        </w:rPr>
        <w:br/>
        <w:t xml:space="preserve">или может произойти нарушение каких-либо положений настоящей статьи контрагентом, </w:t>
      </w:r>
      <w:r w:rsidRPr="00CF796C">
        <w:rPr>
          <w:sz w:val="22"/>
          <w:szCs w:val="22"/>
        </w:rPr>
        <w:br/>
        <w:t xml:space="preserve">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либо в действиях, нарушающих требования применимого законодательства </w:t>
      </w:r>
      <w:r w:rsidRPr="00CF796C">
        <w:rPr>
          <w:sz w:val="22"/>
          <w:szCs w:val="22"/>
        </w:rPr>
        <w:br/>
        <w:t>и международных актов о противодействии легализации доходов, полученных преступным путем.</w:t>
      </w:r>
    </w:p>
    <w:p w14:paraId="56626F79" w14:textId="77777777" w:rsidR="008F69B5" w:rsidRPr="00CF796C" w:rsidRDefault="008F69B5" w:rsidP="008F69B5">
      <w:pPr>
        <w:pStyle w:val="a3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8.6.</w:t>
      </w:r>
      <w:r w:rsidRPr="00CF796C">
        <w:rPr>
          <w:sz w:val="22"/>
          <w:szCs w:val="22"/>
        </w:rPr>
        <w:t xml:space="preserve"> В случае подтверждения нарушения одной Стороной обязательств воздерживаться </w:t>
      </w:r>
      <w:r w:rsidRPr="00CF796C">
        <w:rPr>
          <w:sz w:val="22"/>
          <w:szCs w:val="22"/>
        </w:rPr>
        <w:br/>
        <w:t xml:space="preserve">от запрещенных в настоящей статье Договора действий и (или) неполучения другой Стороной </w:t>
      </w:r>
      <w:r w:rsidRPr="00CF796C">
        <w:rPr>
          <w:sz w:val="22"/>
          <w:szCs w:val="22"/>
        </w:rPr>
        <w:br/>
        <w:t>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195B4F9F" w14:textId="77777777" w:rsidR="008F69B5" w:rsidRPr="00CF796C" w:rsidRDefault="008F69B5" w:rsidP="008F69B5">
      <w:pPr>
        <w:jc w:val="center"/>
        <w:rPr>
          <w:b/>
          <w:sz w:val="22"/>
          <w:szCs w:val="22"/>
        </w:rPr>
      </w:pPr>
    </w:p>
    <w:p w14:paraId="5F0A585B" w14:textId="77777777" w:rsidR="008F69B5" w:rsidRPr="00CF796C" w:rsidRDefault="008F69B5" w:rsidP="008F69B5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9. Приложения</w:t>
      </w:r>
    </w:p>
    <w:p w14:paraId="2AEC93D8" w14:textId="77777777" w:rsidR="008F69B5" w:rsidRPr="00CF796C" w:rsidRDefault="008F69B5" w:rsidP="008F69B5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9.1.</w:t>
      </w:r>
      <w:r w:rsidRPr="00CF796C">
        <w:rPr>
          <w:sz w:val="22"/>
          <w:szCs w:val="22"/>
        </w:rPr>
        <w:t xml:space="preserve"> </w:t>
      </w:r>
      <w:r w:rsidRPr="00CF796C">
        <w:rPr>
          <w:bCs/>
          <w:iCs/>
          <w:sz w:val="22"/>
          <w:szCs w:val="22"/>
        </w:rPr>
        <w:t>Расчет платы за проведение экспертного сопровождения</w:t>
      </w:r>
      <w:r w:rsidRPr="00CF796C">
        <w:rPr>
          <w:sz w:val="22"/>
          <w:szCs w:val="22"/>
        </w:rPr>
        <w:t>.</w:t>
      </w:r>
    </w:p>
    <w:p w14:paraId="50F097D0" w14:textId="77777777" w:rsidR="008F69B5" w:rsidRPr="00CF796C" w:rsidRDefault="008F69B5" w:rsidP="008F69B5">
      <w:pPr>
        <w:pStyle w:val="a5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10. Адреса и реквизиты Сторон</w:t>
      </w:r>
    </w:p>
    <w:p w14:paraId="38FCF84E" w14:textId="77777777" w:rsidR="008F69B5" w:rsidRPr="00CF796C" w:rsidRDefault="008F69B5" w:rsidP="008F69B5">
      <w:pPr>
        <w:pStyle w:val="a6"/>
        <w:spacing w:before="0" w:after="0"/>
        <w:jc w:val="both"/>
        <w:rPr>
          <w:b/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0B37215E" wp14:editId="5D07DB14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940425" cy="0"/>
                <wp:effectExtent l="0" t="0" r="22225" b="190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3C4339" id="Прямая соединительная линия 12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2.9pt" to="46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CF796C">
        <w:rPr>
          <w:b/>
          <w:sz w:val="22"/>
          <w:szCs w:val="22"/>
        </w:rPr>
        <w:t xml:space="preserve">Заказчик: </w:t>
      </w:r>
    </w:p>
    <w:p w14:paraId="5BCE97D5" w14:textId="77777777" w:rsidR="008F69B5" w:rsidRPr="00CF796C" w:rsidRDefault="008F69B5" w:rsidP="008F69B5">
      <w:pPr>
        <w:pStyle w:val="a3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116C767E" wp14:editId="090A8CA7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5940425" cy="0"/>
                <wp:effectExtent l="0" t="0" r="22225" b="190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3555BB" id="Прямая соединительная линия 12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5.25pt" to="46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VlTQIAAFw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">
                <w10:wrap anchorx="margin"/>
              </v:line>
            </w:pict>
          </mc:Fallback>
        </mc:AlternateContent>
      </w:r>
    </w:p>
    <w:p w14:paraId="1FA3BBDE" w14:textId="77777777" w:rsidR="008F69B5" w:rsidRPr="00CF796C" w:rsidRDefault="008F69B5" w:rsidP="008F69B5">
      <w:pPr>
        <w:pStyle w:val="a3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4C2A414" wp14:editId="6A1D830E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940958" cy="0"/>
                <wp:effectExtent l="0" t="0" r="22225" b="190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172016" id="Прямая соединительная линия 12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2.75pt" to="46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9iTwIAAFw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">
                <w10:wrap anchorx="margin"/>
              </v:line>
            </w:pict>
          </mc:Fallback>
        </mc:AlternateContent>
      </w:r>
    </w:p>
    <w:p w14:paraId="676B064B" w14:textId="77777777" w:rsidR="008F69B5" w:rsidRPr="00CF796C" w:rsidRDefault="008F69B5" w:rsidP="008F69B5">
      <w:pPr>
        <w:pStyle w:val="a6"/>
        <w:spacing w:before="0" w:after="0"/>
        <w:jc w:val="both"/>
        <w:rPr>
          <w:sz w:val="16"/>
          <w:szCs w:val="16"/>
        </w:rPr>
      </w:pPr>
      <w:r w:rsidRPr="00CF796C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14:paraId="0FDD5280" w14:textId="77777777" w:rsidR="008F69B5" w:rsidRPr="00CF796C" w:rsidRDefault="008F69B5" w:rsidP="008F69B5">
      <w:pPr>
        <w:pStyle w:val="a6"/>
        <w:spacing w:before="0" w:after="0"/>
        <w:jc w:val="both"/>
        <w:rPr>
          <w:sz w:val="22"/>
          <w:szCs w:val="22"/>
        </w:rPr>
      </w:pPr>
      <w:r w:rsidRPr="00CF796C">
        <w:rPr>
          <w:b/>
          <w:sz w:val="22"/>
          <w:szCs w:val="22"/>
          <w:u w:val="single"/>
        </w:rPr>
        <w:t>Исполнитель:</w:t>
      </w: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14:paraId="38B2B784" w14:textId="77777777" w:rsidR="008F69B5" w:rsidRPr="00CF796C" w:rsidRDefault="008F69B5" w:rsidP="008F69B5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CF796C">
        <w:rPr>
          <w:rStyle w:val="fields"/>
          <w:sz w:val="22"/>
          <w:szCs w:val="22"/>
        </w:rPr>
        <w:t>523.</w:t>
      </w:r>
    </w:p>
    <w:p w14:paraId="3B371394" w14:textId="77777777" w:rsidR="008F69B5" w:rsidRPr="00CF796C" w:rsidRDefault="008F69B5" w:rsidP="008F69B5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ИНН 7840422787 </w:t>
      </w:r>
    </w:p>
    <w:p w14:paraId="4AF6D953" w14:textId="77777777" w:rsidR="008F69B5" w:rsidRPr="00CF796C" w:rsidRDefault="008F69B5" w:rsidP="008F69B5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КПП 784001001 </w:t>
      </w:r>
    </w:p>
    <w:p w14:paraId="7AFC26B5" w14:textId="77777777" w:rsidR="008F69B5" w:rsidRPr="00CF796C" w:rsidRDefault="008F69B5" w:rsidP="008F69B5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Расчетный счет № 40603810990324008078</w:t>
      </w:r>
    </w:p>
    <w:p w14:paraId="3665DAA0" w14:textId="77777777" w:rsidR="008F69B5" w:rsidRPr="00CF796C" w:rsidRDefault="008F69B5" w:rsidP="008F69B5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ПАО «БАНК «САНКТ-ПЕТЕРБУРГ» </w:t>
      </w:r>
    </w:p>
    <w:p w14:paraId="7C81031D" w14:textId="77777777" w:rsidR="008F69B5" w:rsidRPr="00CF796C" w:rsidRDefault="008F69B5" w:rsidP="008F69B5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14:paraId="7C616B50" w14:textId="77777777" w:rsidR="008F69B5" w:rsidRPr="00CF796C" w:rsidRDefault="008F69B5" w:rsidP="008F69B5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БИК 044030790 </w:t>
      </w:r>
    </w:p>
    <w:p w14:paraId="405EDEF6" w14:textId="77777777" w:rsidR="008F69B5" w:rsidRPr="00CF796C" w:rsidRDefault="008F69B5" w:rsidP="008F69B5">
      <w:pPr>
        <w:pStyle w:val="a3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ОКПО 09804728</w:t>
      </w: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8F69B5" w:rsidRPr="00CF796C" w14:paraId="54D017B3" w14:textId="77777777" w:rsidTr="002D7043">
        <w:trPr>
          <w:trHeight w:val="255"/>
          <w:jc w:val="center"/>
        </w:trPr>
        <w:tc>
          <w:tcPr>
            <w:tcW w:w="4833" w:type="dxa"/>
            <w:hideMark/>
          </w:tcPr>
          <w:p w14:paraId="129C69CC" w14:textId="77777777" w:rsidR="008F69B5" w:rsidRPr="00CF796C" w:rsidRDefault="008F69B5" w:rsidP="002D7043">
            <w:pPr>
              <w:pStyle w:val="a5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14:paraId="15937634" w14:textId="77777777" w:rsidR="008F69B5" w:rsidRPr="00CF796C" w:rsidRDefault="008F69B5" w:rsidP="002D7043">
            <w:pPr>
              <w:pStyle w:val="a5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14:paraId="552A5A1E" w14:textId="77777777" w:rsidR="008F69B5" w:rsidRPr="00CF796C" w:rsidRDefault="008F69B5" w:rsidP="002D7043">
            <w:pPr>
              <w:pStyle w:val="a5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8F69B5" w:rsidRPr="00CF796C" w14:paraId="7B50A8D5" w14:textId="77777777" w:rsidTr="002D7043">
        <w:trPr>
          <w:jc w:val="center"/>
        </w:trPr>
        <w:tc>
          <w:tcPr>
            <w:tcW w:w="4833" w:type="dxa"/>
            <w:vAlign w:val="bottom"/>
            <w:hideMark/>
          </w:tcPr>
          <w:p w14:paraId="4E2A0FF5" w14:textId="77777777" w:rsidR="008F69B5" w:rsidRPr="00CF796C" w:rsidRDefault="008F69B5" w:rsidP="002D7043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_____________</w:t>
            </w:r>
            <w:r w:rsidRPr="00CF796C">
              <w:rPr>
                <w:sz w:val="22"/>
                <w:szCs w:val="22"/>
                <w:lang w:val="en-US" w:eastAsia="en-US"/>
              </w:rPr>
              <w:t>__</w:t>
            </w:r>
            <w:r w:rsidRPr="00CF796C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14:paraId="3EB3135A" w14:textId="77777777" w:rsidR="008F69B5" w:rsidRPr="00CF796C" w:rsidRDefault="008F69B5" w:rsidP="002D7043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76FA4C5E" w14:textId="77777777" w:rsidR="008F69B5" w:rsidRPr="00CF796C" w:rsidRDefault="008F69B5" w:rsidP="002D7043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8F69B5" w:rsidRPr="00CF796C" w14:paraId="51B3B234" w14:textId="77777777" w:rsidTr="002D7043">
        <w:trPr>
          <w:trHeight w:val="460"/>
          <w:jc w:val="center"/>
        </w:trPr>
        <w:tc>
          <w:tcPr>
            <w:tcW w:w="4833" w:type="dxa"/>
            <w:vAlign w:val="center"/>
            <w:hideMark/>
          </w:tcPr>
          <w:p w14:paraId="6069E8CA" w14:textId="77777777" w:rsidR="008F69B5" w:rsidRPr="00CF796C" w:rsidRDefault="008F69B5" w:rsidP="002D704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_____________</w:t>
            </w:r>
            <w:r w:rsidRPr="00CF796C">
              <w:rPr>
                <w:sz w:val="22"/>
                <w:szCs w:val="22"/>
                <w:lang w:val="en-US" w:eastAsia="en-US"/>
              </w:rPr>
              <w:t>__</w:t>
            </w:r>
            <w:r w:rsidRPr="00CF796C">
              <w:rPr>
                <w:sz w:val="22"/>
                <w:szCs w:val="22"/>
                <w:lang w:eastAsia="en-US"/>
              </w:rPr>
              <w:t>___</w:t>
            </w:r>
            <w:r w:rsidRPr="00CF796C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14:paraId="5A147F7F" w14:textId="77777777" w:rsidR="008F69B5" w:rsidRPr="00CF796C" w:rsidRDefault="008F69B5" w:rsidP="002D704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14:paraId="5F6C1D7A" w14:textId="77777777" w:rsidR="008F69B5" w:rsidRPr="00CF796C" w:rsidRDefault="008F69B5" w:rsidP="002D7043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CF796C">
              <w:rPr>
                <w:sz w:val="22"/>
                <w:szCs w:val="22"/>
                <w:lang w:eastAsia="en-US"/>
              </w:rPr>
              <w:t>_____________</w:t>
            </w:r>
            <w:r w:rsidRPr="00CF796C">
              <w:rPr>
                <w:sz w:val="22"/>
                <w:szCs w:val="22"/>
                <w:lang w:val="en-US" w:eastAsia="en-US"/>
              </w:rPr>
              <w:t>__</w:t>
            </w:r>
            <w:r w:rsidRPr="00CF796C">
              <w:rPr>
                <w:sz w:val="22"/>
                <w:szCs w:val="22"/>
                <w:lang w:eastAsia="en-US"/>
              </w:rPr>
              <w:t>___</w:t>
            </w:r>
            <w:r w:rsidRPr="00CF796C">
              <w:rPr>
                <w:sz w:val="22"/>
                <w:szCs w:val="22"/>
                <w:lang w:val="en-US" w:eastAsia="en-US"/>
              </w:rPr>
              <w:t xml:space="preserve"> </w:t>
            </w:r>
            <w:r w:rsidRPr="00CF796C">
              <w:rPr>
                <w:sz w:val="22"/>
                <w:szCs w:val="22"/>
                <w:lang w:eastAsia="en-US"/>
              </w:rPr>
              <w:t>_________</w:t>
            </w:r>
          </w:p>
        </w:tc>
      </w:tr>
      <w:tr w:rsidR="008F69B5" w:rsidRPr="00CF796C" w14:paraId="5E927EBA" w14:textId="77777777" w:rsidTr="002D7043">
        <w:trPr>
          <w:trHeight w:val="493"/>
          <w:jc w:val="center"/>
        </w:trPr>
        <w:tc>
          <w:tcPr>
            <w:tcW w:w="4833" w:type="dxa"/>
            <w:vAlign w:val="bottom"/>
            <w:hideMark/>
          </w:tcPr>
          <w:p w14:paraId="75C84968" w14:textId="77777777" w:rsidR="008F69B5" w:rsidRPr="00CF796C" w:rsidRDefault="008F69B5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CF796C">
              <w:rPr>
                <w:b/>
                <w:sz w:val="22"/>
                <w:szCs w:val="22"/>
                <w:lang w:eastAsia="en-US"/>
              </w:rPr>
              <w:t xml:space="preserve">М.П. </w:t>
            </w:r>
            <w:r w:rsidRPr="00CF796C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14:paraId="1FB516CA" w14:textId="77777777" w:rsidR="008F69B5" w:rsidRPr="00CF796C" w:rsidRDefault="008F69B5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14:paraId="01380E8A" w14:textId="77777777" w:rsidR="008F69B5" w:rsidRPr="00CF796C" w:rsidRDefault="008F69B5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CF796C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</w:tbl>
    <w:p w14:paraId="3514810F" w14:textId="77777777" w:rsidR="008F69B5" w:rsidRPr="00CF796C" w:rsidRDefault="008F69B5" w:rsidP="008F69B5">
      <w:pPr>
        <w:pStyle w:val="ConsPlusNormal"/>
        <w:suppressAutoHyphens/>
        <w:ind w:left="3969" w:firstLine="0"/>
        <w:rPr>
          <w:rFonts w:ascii="Times New Roman" w:hAnsi="Times New Roman" w:cs="Times New Roman"/>
          <w:spacing w:val="-4"/>
        </w:rPr>
      </w:pPr>
    </w:p>
    <w:p w14:paraId="6EA7F96F" w14:textId="77777777" w:rsidR="009355C2" w:rsidRDefault="005D16F5"/>
    <w:sectPr w:rsidR="009355C2" w:rsidSect="007E774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7383" w14:textId="77777777" w:rsidR="005D16F5" w:rsidRDefault="005D16F5" w:rsidP="007E7743">
      <w:r>
        <w:separator/>
      </w:r>
    </w:p>
  </w:endnote>
  <w:endnote w:type="continuationSeparator" w:id="0">
    <w:p w14:paraId="51D5F5BB" w14:textId="77777777" w:rsidR="005D16F5" w:rsidRDefault="005D16F5" w:rsidP="007E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68ED" w14:textId="77777777" w:rsidR="005D16F5" w:rsidRDefault="005D16F5" w:rsidP="007E7743">
      <w:r>
        <w:separator/>
      </w:r>
    </w:p>
  </w:footnote>
  <w:footnote w:type="continuationSeparator" w:id="0">
    <w:p w14:paraId="33D1B24A" w14:textId="77777777" w:rsidR="005D16F5" w:rsidRDefault="005D16F5" w:rsidP="007E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092399"/>
      <w:docPartObj>
        <w:docPartGallery w:val="Page Numbers (Top of Page)"/>
        <w:docPartUnique/>
      </w:docPartObj>
    </w:sdtPr>
    <w:sdtEndPr/>
    <w:sdtContent>
      <w:p w14:paraId="093EC13C" w14:textId="7B403923" w:rsidR="007E7743" w:rsidRDefault="007E7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3A">
          <w:rPr>
            <w:noProof/>
          </w:rPr>
          <w:t>7</w:t>
        </w:r>
        <w:r>
          <w:fldChar w:fldCharType="end"/>
        </w:r>
      </w:p>
    </w:sdtContent>
  </w:sdt>
  <w:p w14:paraId="4787E2E1" w14:textId="77777777" w:rsidR="007E7743" w:rsidRDefault="007E77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B5"/>
    <w:rsid w:val="002645B1"/>
    <w:rsid w:val="00425DBC"/>
    <w:rsid w:val="005D16F5"/>
    <w:rsid w:val="0066413A"/>
    <w:rsid w:val="007E7743"/>
    <w:rsid w:val="0086116A"/>
    <w:rsid w:val="00892E9A"/>
    <w:rsid w:val="008F69B5"/>
    <w:rsid w:val="00AF38C7"/>
    <w:rsid w:val="00C14E5B"/>
    <w:rsid w:val="00D0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DC0E"/>
  <w15:chartTrackingRefBased/>
  <w15:docId w15:val="{BAB33799-68B3-4BA9-9EAA-2E1002A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69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3">
    <w:name w:val="СФ_Текст"/>
    <w:link w:val="a4"/>
    <w:rsid w:val="008F69B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Ф_Договор_Раздел"/>
    <w:next w:val="a3"/>
    <w:rsid w:val="008F69B5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СФ_Договор_Подраздел"/>
    <w:next w:val="a3"/>
    <w:rsid w:val="008F69B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s">
    <w:name w:val="fields"/>
    <w:basedOn w:val="a0"/>
    <w:rsid w:val="008F69B5"/>
  </w:style>
  <w:style w:type="character" w:customStyle="1" w:styleId="ConsPlusNormal0">
    <w:name w:val="ConsPlusNormal Знак"/>
    <w:link w:val="ConsPlusNormal"/>
    <w:rsid w:val="008F69B5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СФ_Текст Знак"/>
    <w:link w:val="a3"/>
    <w:locked/>
    <w:rsid w:val="008F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7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7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7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7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11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экспертному сопровождению 2-х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экспертному сопровождению 2-х сторонний</dc:title>
  <dc:subject>Договор возмездного оказания услуг по экспертному сопровождению 2-х сторонний</dc:subject>
  <dc:creator>Игнатьев Константин Николаевич</dc:creator>
  <cp:keywords/>
  <dc:description/>
  <cp:lastModifiedBy>Цепа Максим Вадимович</cp:lastModifiedBy>
  <cp:revision>3</cp:revision>
  <dcterms:created xsi:type="dcterms:W3CDTF">2022-05-16T09:23:00Z</dcterms:created>
  <dcterms:modified xsi:type="dcterms:W3CDTF">2023-02-22T13:04:00Z</dcterms:modified>
</cp:coreProperties>
</file>